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D5F9" w14:textId="2A6F97BC" w:rsidR="009D6C14" w:rsidRPr="009D6C14" w:rsidRDefault="005D023B" w:rsidP="00A5545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B452F">
        <w:rPr>
          <w:rFonts w:ascii="Verdana" w:eastAsia="Dotum" w:hAnsi="Verdana" w:cs="Arial"/>
          <w:bCs/>
          <w:sz w:val="20"/>
          <w:szCs w:val="20"/>
        </w:rPr>
        <w:t xml:space="preserve">Številka: </w:t>
      </w:r>
      <w:r w:rsidR="00B05567" w:rsidRPr="00756D49">
        <w:rPr>
          <w:rFonts w:ascii="Verdana" w:hAnsi="Verdana" w:cs="Arial"/>
          <w:sz w:val="20"/>
          <w:szCs w:val="20"/>
        </w:rPr>
        <w:t>6035-4/2019</w:t>
      </w:r>
      <w:r w:rsidR="00B05567">
        <w:rPr>
          <w:rFonts w:ascii="Verdana" w:hAnsi="Verdana" w:cs="Arial"/>
          <w:sz w:val="20"/>
          <w:szCs w:val="20"/>
        </w:rPr>
        <w:t>/6</w:t>
      </w:r>
    </w:p>
    <w:p w14:paraId="5D963969" w14:textId="4141AC5D" w:rsidR="005D023B" w:rsidRPr="004B452F" w:rsidRDefault="005D023B" w:rsidP="00A55455">
      <w:pPr>
        <w:spacing w:after="0"/>
        <w:jc w:val="both"/>
        <w:rPr>
          <w:rFonts w:ascii="Verdana" w:eastAsia="Dotum" w:hAnsi="Verdana" w:cs="Arial"/>
          <w:bCs/>
          <w:sz w:val="20"/>
          <w:szCs w:val="20"/>
        </w:rPr>
      </w:pPr>
      <w:r w:rsidRPr="004B452F">
        <w:rPr>
          <w:rFonts w:ascii="Verdana" w:eastAsia="Dotum" w:hAnsi="Verdana" w:cs="Arial"/>
          <w:bCs/>
          <w:sz w:val="20"/>
          <w:szCs w:val="20"/>
        </w:rPr>
        <w:t>Datum</w:t>
      </w:r>
      <w:r w:rsidR="003B127E" w:rsidRPr="004B452F">
        <w:rPr>
          <w:rFonts w:ascii="Verdana" w:eastAsia="Dotum" w:hAnsi="Verdana" w:cs="Arial"/>
          <w:bCs/>
          <w:sz w:val="20"/>
          <w:szCs w:val="20"/>
        </w:rPr>
        <w:t>:</w:t>
      </w:r>
      <w:r w:rsidR="00D2169A" w:rsidRPr="004B452F">
        <w:rPr>
          <w:rFonts w:ascii="Verdana" w:eastAsia="Dotum" w:hAnsi="Verdana" w:cs="Arial"/>
          <w:bCs/>
          <w:sz w:val="20"/>
          <w:szCs w:val="20"/>
        </w:rPr>
        <w:t xml:space="preserve"> </w:t>
      </w:r>
      <w:r w:rsidR="00B05567">
        <w:rPr>
          <w:rFonts w:ascii="Verdana" w:eastAsia="Dotum" w:hAnsi="Verdana" w:cs="Arial"/>
          <w:bCs/>
          <w:sz w:val="20"/>
          <w:szCs w:val="20"/>
        </w:rPr>
        <w:t>19</w:t>
      </w:r>
      <w:r w:rsidR="001D30C4">
        <w:rPr>
          <w:rFonts w:ascii="Verdana" w:eastAsia="Dotum" w:hAnsi="Verdana" w:cs="Arial"/>
          <w:bCs/>
          <w:sz w:val="20"/>
          <w:szCs w:val="20"/>
        </w:rPr>
        <w:t xml:space="preserve">. </w:t>
      </w:r>
      <w:r w:rsidR="00B05567">
        <w:rPr>
          <w:rFonts w:ascii="Verdana" w:eastAsia="Dotum" w:hAnsi="Verdana" w:cs="Arial"/>
          <w:bCs/>
          <w:sz w:val="20"/>
          <w:szCs w:val="20"/>
        </w:rPr>
        <w:t>3</w:t>
      </w:r>
      <w:r w:rsidR="001D30C4">
        <w:rPr>
          <w:rFonts w:ascii="Verdana" w:eastAsia="Dotum" w:hAnsi="Verdana" w:cs="Arial"/>
          <w:bCs/>
          <w:sz w:val="20"/>
          <w:szCs w:val="20"/>
        </w:rPr>
        <w:t>. 2020</w:t>
      </w:r>
    </w:p>
    <w:p w14:paraId="6725582B" w14:textId="77777777" w:rsidR="005D023B" w:rsidRPr="004B452F" w:rsidRDefault="005D023B" w:rsidP="00A55455">
      <w:pPr>
        <w:spacing w:after="0"/>
        <w:ind w:left="180"/>
        <w:jc w:val="both"/>
        <w:rPr>
          <w:rFonts w:ascii="Verdana" w:eastAsia="Dotum" w:hAnsi="Verdana" w:cs="Arial"/>
          <w:bCs/>
          <w:sz w:val="20"/>
          <w:szCs w:val="20"/>
        </w:rPr>
      </w:pPr>
    </w:p>
    <w:p w14:paraId="5EA7B635" w14:textId="0616A65A" w:rsidR="005D023B" w:rsidRPr="00830AC2" w:rsidRDefault="005D023B" w:rsidP="00830AC2">
      <w:pPr>
        <w:pStyle w:val="Telobesedila3"/>
        <w:tabs>
          <w:tab w:val="left" w:pos="720"/>
        </w:tabs>
        <w:rPr>
          <w:rFonts w:ascii="Verdana" w:hAnsi="Verdana" w:cs="Arial"/>
          <w:sz w:val="20"/>
        </w:rPr>
      </w:pPr>
      <w:r w:rsidRPr="004B452F">
        <w:rPr>
          <w:rFonts w:ascii="Verdana" w:hAnsi="Verdana" w:cs="Arial"/>
          <w:sz w:val="20"/>
        </w:rPr>
        <w:t xml:space="preserve">Svet Nacionalne agencije Republike Slovenije za kakovost v visokem šolstvu je na podlagi </w:t>
      </w:r>
      <w:r w:rsidR="002B7531" w:rsidRPr="004B452F">
        <w:rPr>
          <w:rFonts w:ascii="Verdana" w:hAnsi="Verdana" w:cs="Arial"/>
          <w:sz w:val="20"/>
        </w:rPr>
        <w:t xml:space="preserve"> </w:t>
      </w:r>
      <w:r w:rsidRPr="004B452F">
        <w:rPr>
          <w:rFonts w:ascii="Verdana" w:hAnsi="Verdana" w:cs="Arial"/>
          <w:sz w:val="20"/>
        </w:rPr>
        <w:t xml:space="preserve">51. </w:t>
      </w:r>
      <w:r w:rsidR="002B7531" w:rsidRPr="004B452F">
        <w:rPr>
          <w:rFonts w:ascii="Verdana" w:hAnsi="Verdana" w:cs="Arial"/>
          <w:sz w:val="20"/>
        </w:rPr>
        <w:t>t</w:t>
      </w:r>
      <w:r w:rsidRPr="004B452F">
        <w:rPr>
          <w:rFonts w:ascii="Verdana" w:hAnsi="Verdana" w:cs="Arial"/>
          <w:sz w:val="20"/>
        </w:rPr>
        <w:t xml:space="preserve"> člena</w:t>
      </w:r>
      <w:r w:rsidR="001B66E7" w:rsidRPr="004B452F">
        <w:rPr>
          <w:rFonts w:ascii="Verdana" w:hAnsi="Verdana" w:cs="Arial"/>
          <w:sz w:val="20"/>
        </w:rPr>
        <w:t xml:space="preserve"> v zvezi s četrto alinejo prvega odstavka 51. f člena</w:t>
      </w:r>
      <w:r w:rsidRPr="004B452F">
        <w:rPr>
          <w:rFonts w:ascii="Verdana" w:hAnsi="Verdana" w:cs="Arial"/>
          <w:sz w:val="20"/>
        </w:rPr>
        <w:t xml:space="preserve"> Zakona o visokem šolstvu (Uradni list RS, št. </w:t>
      </w:r>
      <w:r w:rsidR="00512734" w:rsidRPr="004B452F">
        <w:rPr>
          <w:rFonts w:ascii="Verdana" w:hAnsi="Verdana" w:cs="Arial"/>
          <w:sz w:val="20"/>
        </w:rPr>
        <w:t xml:space="preserve">32/12-UPB7, 40/12-ZUJF, 57/12-ZPCP-2D, </w:t>
      </w:r>
      <w:r w:rsidR="00512734" w:rsidRPr="004B452F">
        <w:rPr>
          <w:rStyle w:val="apple-converted-space"/>
          <w:rFonts w:ascii="Verdana" w:hAnsi="Verdana" w:cs="Arial"/>
          <w:b/>
          <w:bCs/>
          <w:sz w:val="20"/>
          <w:shd w:val="clear" w:color="auto" w:fill="FFFFFF"/>
        </w:rPr>
        <w:t> </w:t>
      </w:r>
      <w:hyperlink r:id="rId8" w:tgtFrame="_blank" w:tooltip="Zakon o spremembah in dopolnitvah Zakona o visokem šolstvu" w:history="1">
        <w:r w:rsidR="00512734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109/12</w:t>
        </w:r>
      </w:hyperlink>
      <w:r w:rsidR="00B404DA" w:rsidRPr="004B452F">
        <w:rPr>
          <w:rFonts w:ascii="Verdana" w:hAnsi="Verdana" w:cs="Arial"/>
          <w:bCs/>
          <w:sz w:val="20"/>
          <w:shd w:val="clear" w:color="auto" w:fill="FFFFFF"/>
        </w:rPr>
        <w:t>,</w:t>
      </w:r>
      <w:r w:rsidR="00512734" w:rsidRPr="004B452F">
        <w:rPr>
          <w:rStyle w:val="apple-converted-space"/>
          <w:rFonts w:ascii="Verdana" w:hAnsi="Verdana" w:cs="Arial"/>
          <w:bCs/>
          <w:sz w:val="20"/>
          <w:shd w:val="clear" w:color="auto" w:fill="FFFFFF"/>
        </w:rPr>
        <w:t> </w:t>
      </w:r>
      <w:hyperlink r:id="rId9" w:tgtFrame="_blank" w:tooltip="Zakon o spremembah in dopolnitvah Zakona o visokem šolstvu" w:history="1">
        <w:r w:rsidR="00512734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85/14</w:t>
        </w:r>
      </w:hyperlink>
      <w:r w:rsidR="00B404DA" w:rsidRPr="004B452F">
        <w:rPr>
          <w:rFonts w:ascii="Verdana" w:hAnsi="Verdana"/>
          <w:sz w:val="20"/>
        </w:rPr>
        <w:t xml:space="preserve">, </w:t>
      </w:r>
      <w:hyperlink r:id="rId10" w:tgtFrame="_blank" w:tooltip="Zakon o spremembah in dopolnitvah Zakona o visokem šolstvu" w:history="1">
        <w:r w:rsidR="00B404DA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75/16</w:t>
        </w:r>
      </w:hyperlink>
      <w:r w:rsidR="00B404DA" w:rsidRPr="004B452F">
        <w:rPr>
          <w:rFonts w:ascii="Verdana" w:hAnsi="Verdana" w:cs="Arial"/>
          <w:bCs/>
          <w:sz w:val="20"/>
          <w:shd w:val="clear" w:color="auto" w:fill="FFFFFF"/>
        </w:rPr>
        <w:t xml:space="preserve">, </w:t>
      </w:r>
      <w:hyperlink r:id="rId11" w:tgtFrame="_blank" w:tooltip="Zakon za urejanje položaja študentov" w:history="1">
        <w:r w:rsidR="00B404DA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61/17</w:t>
        </w:r>
      </w:hyperlink>
      <w:r w:rsidR="00B404DA" w:rsidRPr="004B452F">
        <w:rPr>
          <w:rFonts w:ascii="Verdana" w:hAnsi="Verdana"/>
          <w:sz w:val="20"/>
        </w:rPr>
        <w:t xml:space="preserve"> </w:t>
      </w:r>
      <w:r w:rsidR="00B404DA" w:rsidRPr="004B452F">
        <w:rPr>
          <w:rFonts w:ascii="Verdana" w:hAnsi="Verdana" w:cs="Arial"/>
          <w:bCs/>
          <w:sz w:val="20"/>
          <w:shd w:val="clear" w:color="auto" w:fill="FFFFFF"/>
        </w:rPr>
        <w:t xml:space="preserve">– ZUPŠ in </w:t>
      </w:r>
      <w:hyperlink r:id="rId12" w:tgtFrame="_blank" w:tooltip="Zakon o spremembi Zakona o visokem šolstvu" w:history="1">
        <w:r w:rsidR="00B404DA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65/17</w:t>
        </w:r>
      </w:hyperlink>
      <w:r w:rsidR="00B404DA" w:rsidRPr="004B452F">
        <w:rPr>
          <w:rFonts w:ascii="Verdana" w:hAnsi="Verdana"/>
          <w:sz w:val="20"/>
        </w:rPr>
        <w:t>; v nadaljevanju: ZViS</w:t>
      </w:r>
      <w:r w:rsidRPr="004B452F">
        <w:rPr>
          <w:rFonts w:ascii="Verdana" w:hAnsi="Verdana" w:cs="Arial"/>
          <w:sz w:val="20"/>
        </w:rPr>
        <w:t xml:space="preserve">) </w:t>
      </w:r>
      <w:r w:rsidR="009C01F5" w:rsidRPr="004B452F">
        <w:rPr>
          <w:rFonts w:ascii="Verdana" w:hAnsi="Verdana"/>
          <w:sz w:val="20"/>
        </w:rPr>
        <w:t>in</w:t>
      </w:r>
      <w:r w:rsidR="002B7531" w:rsidRPr="004B452F">
        <w:rPr>
          <w:rFonts w:ascii="Verdana" w:hAnsi="Verdana"/>
          <w:sz w:val="20"/>
        </w:rPr>
        <w:t xml:space="preserve"> v zvezi </w:t>
      </w:r>
      <w:r w:rsidR="001B66E7" w:rsidRPr="004B452F">
        <w:rPr>
          <w:rFonts w:ascii="Verdana" w:hAnsi="Verdana"/>
          <w:sz w:val="20"/>
        </w:rPr>
        <w:t xml:space="preserve">z </w:t>
      </w:r>
      <w:r w:rsidR="00B404DA" w:rsidRPr="004B452F">
        <w:rPr>
          <w:rFonts w:ascii="Verdana" w:hAnsi="Verdana"/>
          <w:sz w:val="20"/>
        </w:rPr>
        <w:t>prvim</w:t>
      </w:r>
      <w:r w:rsidR="002B7531" w:rsidRPr="004B452F">
        <w:rPr>
          <w:rFonts w:ascii="Verdana" w:hAnsi="Verdana"/>
          <w:sz w:val="20"/>
        </w:rPr>
        <w:t xml:space="preserve"> odstavkom </w:t>
      </w:r>
      <w:r w:rsidR="001B66E7" w:rsidRPr="004B452F">
        <w:rPr>
          <w:rFonts w:ascii="Verdana" w:hAnsi="Verdana"/>
          <w:sz w:val="20"/>
        </w:rPr>
        <w:t>2</w:t>
      </w:r>
      <w:r w:rsidR="00B404DA" w:rsidRPr="004B452F">
        <w:rPr>
          <w:rFonts w:ascii="Verdana" w:hAnsi="Verdana"/>
          <w:sz w:val="20"/>
        </w:rPr>
        <w:t>0</w:t>
      </w:r>
      <w:r w:rsidR="002B7531" w:rsidRPr="004B452F">
        <w:rPr>
          <w:rFonts w:ascii="Verdana" w:hAnsi="Verdana"/>
          <w:sz w:val="20"/>
        </w:rPr>
        <w:t xml:space="preserve">. člena Meril za zunanjo evalvacijo višjih strokovnih šol </w:t>
      </w:r>
      <w:r w:rsidR="002B7531" w:rsidRPr="004B452F">
        <w:rPr>
          <w:rFonts w:ascii="Verdana" w:hAnsi="Verdana" w:cs="Arial"/>
          <w:sz w:val="20"/>
        </w:rPr>
        <w:t xml:space="preserve">(Uradni list RS, št. </w:t>
      </w:r>
      <w:r w:rsidR="00B404DA" w:rsidRPr="004B452F">
        <w:rPr>
          <w:rFonts w:ascii="Verdana" w:hAnsi="Verdana" w:cs="Arial"/>
          <w:sz w:val="20"/>
        </w:rPr>
        <w:t>21/18</w:t>
      </w:r>
      <w:r w:rsidR="001562F9" w:rsidRPr="004B452F">
        <w:rPr>
          <w:rFonts w:ascii="Verdana" w:hAnsi="Verdana" w:cs="Arial"/>
          <w:sz w:val="20"/>
        </w:rPr>
        <w:t xml:space="preserve"> in 69/18 </w:t>
      </w:r>
      <w:r w:rsidR="00B404DA" w:rsidRPr="004B452F">
        <w:rPr>
          <w:rFonts w:ascii="Verdana" w:hAnsi="Verdana" w:cs="Arial"/>
          <w:sz w:val="20"/>
        </w:rPr>
        <w:t xml:space="preserve">; v nadaljevanju: </w:t>
      </w:r>
      <w:r w:rsidR="00A15ECD" w:rsidRPr="004B452F">
        <w:rPr>
          <w:rFonts w:ascii="Verdana" w:hAnsi="Verdana" w:cs="Arial"/>
          <w:sz w:val="20"/>
        </w:rPr>
        <w:t>m</w:t>
      </w:r>
      <w:r w:rsidR="00B404DA" w:rsidRPr="004B452F">
        <w:rPr>
          <w:rFonts w:ascii="Verdana" w:hAnsi="Verdana" w:cs="Arial"/>
          <w:sz w:val="20"/>
        </w:rPr>
        <w:t>erila</w:t>
      </w:r>
      <w:r w:rsidR="002B7531" w:rsidRPr="004B452F">
        <w:rPr>
          <w:rFonts w:ascii="Verdana" w:hAnsi="Verdana" w:cs="Arial"/>
          <w:sz w:val="20"/>
        </w:rPr>
        <w:t>)</w:t>
      </w:r>
      <w:r w:rsidR="009C01F5" w:rsidRPr="004B452F">
        <w:rPr>
          <w:rFonts w:ascii="Verdana" w:hAnsi="Verdana" w:cs="Arial"/>
          <w:sz w:val="20"/>
        </w:rPr>
        <w:t xml:space="preserve"> </w:t>
      </w:r>
      <w:r w:rsidR="001B66E7" w:rsidRPr="004B452F">
        <w:rPr>
          <w:rFonts w:ascii="Verdana" w:hAnsi="Verdana" w:cs="Arial"/>
          <w:sz w:val="20"/>
        </w:rPr>
        <w:t>v postopku</w:t>
      </w:r>
      <w:r w:rsidR="002B7531" w:rsidRPr="004B452F">
        <w:rPr>
          <w:rFonts w:ascii="Verdana" w:hAnsi="Verdana" w:cs="Arial"/>
          <w:sz w:val="20"/>
        </w:rPr>
        <w:t xml:space="preserve"> zunanje evalvacije</w:t>
      </w:r>
      <w:r w:rsidR="00116073">
        <w:rPr>
          <w:rFonts w:ascii="Verdana" w:hAnsi="Verdana" w:cs="Arial"/>
          <w:sz w:val="20"/>
        </w:rPr>
        <w:t xml:space="preserve"> </w:t>
      </w:r>
      <w:r w:rsidR="00B05567" w:rsidRPr="00BD3452">
        <w:rPr>
          <w:rFonts w:ascii="Verdana" w:hAnsi="Verdana"/>
          <w:b/>
          <w:iCs w:val="0"/>
          <w:sz w:val="20"/>
        </w:rPr>
        <w:fldChar w:fldCharType="begin" w:fldLock="1"/>
      </w:r>
      <w:r w:rsidR="00B05567" w:rsidRPr="00BD3452">
        <w:rPr>
          <w:rFonts w:ascii="Verdana" w:hAnsi="Verdana"/>
          <w:iCs w:val="0"/>
          <w:sz w:val="20"/>
        </w:rPr>
        <w:instrText xml:space="preserve"> COMMENTS  SS:+/A_SkupniPodatki/A_PodatkiOVlagatelju/ImeSole{'defaultVal':' -'}  \* MERGEFORMAT </w:instrText>
      </w:r>
      <w:r w:rsidR="00B05567" w:rsidRPr="00BD3452">
        <w:rPr>
          <w:rFonts w:ascii="Verdana" w:hAnsi="Verdana"/>
          <w:b/>
          <w:iCs w:val="0"/>
          <w:sz w:val="20"/>
        </w:rPr>
        <w:fldChar w:fldCharType="separate"/>
      </w:r>
      <w:r w:rsidR="00B05567" w:rsidRPr="00BD3452">
        <w:rPr>
          <w:rFonts w:ascii="Verdana" w:hAnsi="Verdana"/>
          <w:iCs w:val="0"/>
          <w:sz w:val="20"/>
        </w:rPr>
        <w:t>Višje strokovn</w:t>
      </w:r>
      <w:r w:rsidR="00BD3452" w:rsidRPr="00BD3452">
        <w:rPr>
          <w:rFonts w:ascii="Verdana" w:hAnsi="Verdana"/>
          <w:iCs w:val="0"/>
          <w:sz w:val="20"/>
        </w:rPr>
        <w:t>e</w:t>
      </w:r>
      <w:r w:rsidR="00B05567" w:rsidRPr="00BD3452">
        <w:rPr>
          <w:rFonts w:ascii="Verdana" w:hAnsi="Verdana"/>
          <w:iCs w:val="0"/>
          <w:sz w:val="20"/>
        </w:rPr>
        <w:t xml:space="preserve"> šol</w:t>
      </w:r>
      <w:r w:rsidR="00BD3452" w:rsidRPr="00BD3452">
        <w:rPr>
          <w:rFonts w:ascii="Verdana" w:hAnsi="Verdana"/>
          <w:iCs w:val="0"/>
          <w:sz w:val="20"/>
        </w:rPr>
        <w:t>e</w:t>
      </w:r>
      <w:r w:rsidR="00B05567" w:rsidRPr="00BD3452">
        <w:rPr>
          <w:rFonts w:ascii="Verdana" w:hAnsi="Verdana"/>
          <w:iCs w:val="0"/>
          <w:sz w:val="20"/>
        </w:rPr>
        <w:t xml:space="preserve"> za kozmetiko in </w:t>
      </w:r>
      <w:proofErr w:type="spellStart"/>
      <w:r w:rsidR="00B05567" w:rsidRPr="00BD3452">
        <w:rPr>
          <w:rFonts w:ascii="Verdana" w:hAnsi="Verdana"/>
          <w:iCs w:val="0"/>
          <w:sz w:val="20"/>
        </w:rPr>
        <w:t>velnes</w:t>
      </w:r>
      <w:proofErr w:type="spellEnd"/>
      <w:r w:rsidR="00B05567" w:rsidRPr="00BD3452">
        <w:rPr>
          <w:rFonts w:ascii="Verdana" w:hAnsi="Verdana"/>
          <w:iCs w:val="0"/>
          <w:sz w:val="20"/>
        </w:rPr>
        <w:t xml:space="preserve"> Ljubljana</w:t>
      </w:r>
      <w:r w:rsidR="00B05567" w:rsidRPr="00BD3452">
        <w:rPr>
          <w:rFonts w:ascii="Verdana" w:hAnsi="Verdana"/>
          <w:b/>
          <w:iCs w:val="0"/>
          <w:sz w:val="20"/>
        </w:rPr>
        <w:fldChar w:fldCharType="end"/>
      </w:r>
      <w:r w:rsidR="00116073" w:rsidRPr="00BD3452">
        <w:rPr>
          <w:rFonts w:ascii="Verdana" w:hAnsi="Verdana" w:cs="Arial"/>
          <w:iCs w:val="0"/>
          <w:sz w:val="20"/>
        </w:rPr>
        <w:t>,</w:t>
      </w:r>
      <w:r w:rsidR="00116073">
        <w:rPr>
          <w:rFonts w:ascii="Verdana" w:hAnsi="Verdana" w:cs="Arial"/>
          <w:sz w:val="20"/>
        </w:rPr>
        <w:t xml:space="preserve"> ki je bil začet na podlagi vloge</w:t>
      </w:r>
      <w:r w:rsidR="00732C8C">
        <w:rPr>
          <w:rFonts w:ascii="Verdana" w:hAnsi="Verdana" w:cs="Arial"/>
          <w:sz w:val="20"/>
        </w:rPr>
        <w:t xml:space="preserve"> </w:t>
      </w:r>
      <w:r w:rsidR="00BD3452" w:rsidRPr="00BD3452">
        <w:rPr>
          <w:rFonts w:ascii="Verdana" w:hAnsi="Verdana"/>
          <w:b/>
          <w:iCs w:val="0"/>
          <w:sz w:val="20"/>
        </w:rPr>
        <w:fldChar w:fldCharType="begin" w:fldLock="1"/>
      </w:r>
      <w:r w:rsidR="00BD3452" w:rsidRPr="00BD3452">
        <w:rPr>
          <w:rFonts w:ascii="Verdana" w:hAnsi="Verdana"/>
          <w:iCs w:val="0"/>
          <w:sz w:val="20"/>
        </w:rPr>
        <w:instrText xml:space="preserve"> COMMENTS  SS:+/A_SkupniPodatki/A_PodatkiOVlagatelju/ImeSole{'defaultVal':' -'}  \* MERGEFORMAT </w:instrText>
      </w:r>
      <w:r w:rsidR="00BD3452" w:rsidRPr="00BD3452">
        <w:rPr>
          <w:rFonts w:ascii="Verdana" w:hAnsi="Verdana"/>
          <w:b/>
          <w:iCs w:val="0"/>
          <w:sz w:val="20"/>
        </w:rPr>
        <w:fldChar w:fldCharType="separate"/>
      </w:r>
      <w:r w:rsidR="00BD3452" w:rsidRPr="00BD3452">
        <w:rPr>
          <w:rFonts w:ascii="Verdana" w:hAnsi="Verdana"/>
          <w:iCs w:val="0"/>
          <w:sz w:val="20"/>
        </w:rPr>
        <w:t xml:space="preserve">Višje strokovne šole za kozmetiko in </w:t>
      </w:r>
      <w:proofErr w:type="spellStart"/>
      <w:r w:rsidR="00BD3452" w:rsidRPr="00BD3452">
        <w:rPr>
          <w:rFonts w:ascii="Verdana" w:hAnsi="Verdana"/>
          <w:iCs w:val="0"/>
          <w:sz w:val="20"/>
        </w:rPr>
        <w:t>velnes</w:t>
      </w:r>
      <w:proofErr w:type="spellEnd"/>
      <w:r w:rsidR="00BD3452" w:rsidRPr="00BD3452">
        <w:rPr>
          <w:rFonts w:ascii="Verdana" w:hAnsi="Verdana"/>
          <w:iCs w:val="0"/>
          <w:sz w:val="20"/>
        </w:rPr>
        <w:t xml:space="preserve"> Ljubljana</w:t>
      </w:r>
      <w:r w:rsidR="00BD3452" w:rsidRPr="00BD3452">
        <w:rPr>
          <w:rFonts w:ascii="Verdana" w:hAnsi="Verdana"/>
          <w:b/>
          <w:iCs w:val="0"/>
          <w:sz w:val="20"/>
        </w:rPr>
        <w:fldChar w:fldCharType="end"/>
      </w:r>
      <w:r w:rsidR="00DB2677">
        <w:rPr>
          <w:rFonts w:ascii="Verdana" w:hAnsi="Verdana" w:cs="Arial"/>
          <w:sz w:val="20"/>
        </w:rPr>
        <w:t xml:space="preserve">, ki </w:t>
      </w:r>
      <w:r w:rsidR="00BD3452">
        <w:rPr>
          <w:rFonts w:ascii="Verdana" w:hAnsi="Verdana" w:cs="Arial"/>
          <w:sz w:val="20"/>
        </w:rPr>
        <w:t>jo</w:t>
      </w:r>
      <w:r w:rsidR="00DB2677">
        <w:rPr>
          <w:rFonts w:ascii="Verdana" w:hAnsi="Verdana" w:cs="Arial"/>
          <w:sz w:val="20"/>
        </w:rPr>
        <w:t xml:space="preserve"> zastopa </w:t>
      </w:r>
      <w:r w:rsidR="00BD3452">
        <w:rPr>
          <w:rFonts w:ascii="Verdana" w:hAnsi="Verdana" w:cs="Arial"/>
          <w:sz w:val="20"/>
        </w:rPr>
        <w:t>ravnateljica</w:t>
      </w:r>
      <w:r w:rsidR="00DB2677">
        <w:rPr>
          <w:rFonts w:ascii="Verdana" w:hAnsi="Verdana" w:cs="Arial"/>
          <w:sz w:val="20"/>
        </w:rPr>
        <w:t xml:space="preserve"> </w:t>
      </w:r>
      <w:r w:rsidR="00BD3452">
        <w:rPr>
          <w:rFonts w:ascii="Verdana" w:hAnsi="Verdana" w:cs="Arial"/>
          <w:sz w:val="20"/>
        </w:rPr>
        <w:t xml:space="preserve">Jelica Pegan </w:t>
      </w:r>
      <w:proofErr w:type="spellStart"/>
      <w:r w:rsidR="00BD3452">
        <w:rPr>
          <w:rFonts w:ascii="Verdana" w:hAnsi="Verdana" w:cs="Arial"/>
          <w:sz w:val="20"/>
        </w:rPr>
        <w:t>Stemberger</w:t>
      </w:r>
      <w:proofErr w:type="spellEnd"/>
      <w:r w:rsidR="002C0504">
        <w:rPr>
          <w:rFonts w:ascii="Verdana" w:hAnsi="Verdana" w:cs="Arial"/>
          <w:sz w:val="20"/>
        </w:rPr>
        <w:t>, na svoji 1</w:t>
      </w:r>
      <w:r w:rsidR="00732C8C">
        <w:rPr>
          <w:rFonts w:ascii="Verdana" w:hAnsi="Verdana" w:cs="Arial"/>
          <w:sz w:val="20"/>
        </w:rPr>
        <w:t>4</w:t>
      </w:r>
      <w:r w:rsidR="00BD3452">
        <w:rPr>
          <w:rFonts w:ascii="Verdana" w:hAnsi="Verdana" w:cs="Arial"/>
          <w:sz w:val="20"/>
        </w:rPr>
        <w:t>9</w:t>
      </w:r>
      <w:r w:rsidR="002C0504">
        <w:rPr>
          <w:rFonts w:ascii="Verdana" w:hAnsi="Verdana" w:cs="Arial"/>
          <w:sz w:val="20"/>
        </w:rPr>
        <w:t xml:space="preserve">. seji </w:t>
      </w:r>
      <w:r w:rsidR="00BD3452">
        <w:rPr>
          <w:rFonts w:ascii="Verdana" w:hAnsi="Verdana" w:cs="Arial"/>
          <w:sz w:val="20"/>
        </w:rPr>
        <w:t>19</w:t>
      </w:r>
      <w:r w:rsidR="00732C8C">
        <w:rPr>
          <w:rFonts w:ascii="Verdana" w:hAnsi="Verdana" w:cs="Arial"/>
          <w:sz w:val="20"/>
        </w:rPr>
        <w:t xml:space="preserve">. </w:t>
      </w:r>
      <w:r w:rsidR="00BD3452">
        <w:rPr>
          <w:rFonts w:ascii="Verdana" w:hAnsi="Verdana" w:cs="Arial"/>
          <w:sz w:val="20"/>
        </w:rPr>
        <w:t>3</w:t>
      </w:r>
      <w:r w:rsidR="00DB2677">
        <w:rPr>
          <w:rFonts w:ascii="Verdana" w:hAnsi="Verdana" w:cs="Arial"/>
          <w:sz w:val="20"/>
        </w:rPr>
        <w:t>. 20</w:t>
      </w:r>
      <w:r w:rsidR="001D30C4">
        <w:rPr>
          <w:rFonts w:ascii="Verdana" w:hAnsi="Verdana" w:cs="Arial"/>
          <w:sz w:val="20"/>
        </w:rPr>
        <w:t>20</w:t>
      </w:r>
      <w:r w:rsidR="006165E2">
        <w:rPr>
          <w:rFonts w:ascii="Verdana" w:hAnsi="Verdana" w:cs="Arial"/>
          <w:sz w:val="20"/>
        </w:rPr>
        <w:t xml:space="preserve"> </w:t>
      </w:r>
      <w:r w:rsidR="002C0504">
        <w:rPr>
          <w:rFonts w:ascii="Verdana" w:hAnsi="Verdana" w:cs="Arial"/>
          <w:sz w:val="20"/>
        </w:rPr>
        <w:t>sprejel naslednje:</w:t>
      </w:r>
    </w:p>
    <w:p w14:paraId="039789AE" w14:textId="691DE04E" w:rsidR="00BC6E31" w:rsidRDefault="00BC6E31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3A331197" w14:textId="77777777" w:rsidR="0098456D" w:rsidRPr="004B452F" w:rsidRDefault="0098456D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78DE8A65" w14:textId="5559872F" w:rsidR="007715F8" w:rsidRPr="00830AC2" w:rsidRDefault="002B7531" w:rsidP="00830AC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B452F">
        <w:rPr>
          <w:rFonts w:ascii="Verdana" w:hAnsi="Verdana"/>
          <w:b/>
          <w:sz w:val="20"/>
          <w:szCs w:val="20"/>
        </w:rPr>
        <w:t>MNENJE</w:t>
      </w:r>
    </w:p>
    <w:p w14:paraId="25968657" w14:textId="77777777" w:rsidR="00145DA3" w:rsidRPr="004B452F" w:rsidRDefault="00145DA3" w:rsidP="00A55455">
      <w:pPr>
        <w:spacing w:after="0"/>
        <w:jc w:val="both"/>
        <w:rPr>
          <w:rFonts w:ascii="Verdana" w:eastAsia="Dotum" w:hAnsi="Verdana"/>
          <w:sz w:val="20"/>
          <w:szCs w:val="20"/>
        </w:rPr>
      </w:pPr>
    </w:p>
    <w:p w14:paraId="2C7B88C2" w14:textId="328A5CE9" w:rsidR="00F81BFA" w:rsidRPr="00F81BFA" w:rsidRDefault="00F81BFA" w:rsidP="00F81BFA">
      <w:pPr>
        <w:spacing w:after="0"/>
        <w:jc w:val="both"/>
        <w:rPr>
          <w:rFonts w:ascii="Verdana" w:eastAsia="BatangChe" w:hAnsi="Verdana"/>
          <w:i/>
          <w:sz w:val="20"/>
          <w:szCs w:val="20"/>
        </w:rPr>
      </w:pPr>
      <w:r w:rsidRPr="00F81BFA">
        <w:rPr>
          <w:rFonts w:ascii="Verdana" w:eastAsia="BatangChe" w:hAnsi="Verdana"/>
          <w:i/>
          <w:sz w:val="20"/>
          <w:szCs w:val="20"/>
        </w:rPr>
        <w:t xml:space="preserve">Svet Nacionalne agencije Republike Slovenije za kakovost v visokem šolstvu meni, da </w:t>
      </w:r>
      <w:r w:rsidR="00BD3452" w:rsidRPr="00A368F3">
        <w:rPr>
          <w:rFonts w:ascii="Verdana" w:hAnsi="Verdana"/>
          <w:b/>
          <w:i/>
          <w:sz w:val="20"/>
        </w:rPr>
        <w:fldChar w:fldCharType="begin" w:fldLock="1"/>
      </w:r>
      <w:r w:rsidR="00BD3452" w:rsidRPr="00A368F3">
        <w:rPr>
          <w:rFonts w:ascii="Verdana" w:hAnsi="Verdana"/>
          <w:i/>
          <w:sz w:val="20"/>
        </w:rPr>
        <w:instrText xml:space="preserve"> COMMENTS  SS:+/A_SkupniPodatki/A_PodatkiOVlagatelju/ImeSole{'defaultVal':' -'}  \* MERGEFORMAT </w:instrText>
      </w:r>
      <w:r w:rsidR="00BD3452" w:rsidRPr="00A368F3">
        <w:rPr>
          <w:rFonts w:ascii="Verdana" w:hAnsi="Verdana"/>
          <w:b/>
          <w:i/>
          <w:sz w:val="20"/>
        </w:rPr>
        <w:fldChar w:fldCharType="separate"/>
      </w:r>
      <w:r w:rsidR="00BD3452" w:rsidRPr="00A368F3">
        <w:rPr>
          <w:rFonts w:ascii="Verdana" w:hAnsi="Verdana"/>
          <w:i/>
          <w:sz w:val="20"/>
        </w:rPr>
        <w:t>Višj</w:t>
      </w:r>
      <w:r w:rsidR="00BD3452">
        <w:rPr>
          <w:rFonts w:ascii="Verdana" w:hAnsi="Verdana"/>
          <w:i/>
          <w:sz w:val="20"/>
        </w:rPr>
        <w:t>a</w:t>
      </w:r>
      <w:r w:rsidR="00BD3452" w:rsidRPr="00A368F3">
        <w:rPr>
          <w:rFonts w:ascii="Verdana" w:hAnsi="Verdana"/>
          <w:i/>
          <w:sz w:val="20"/>
        </w:rPr>
        <w:t xml:space="preserve"> strokovn</w:t>
      </w:r>
      <w:r w:rsidR="00BD3452">
        <w:rPr>
          <w:rFonts w:ascii="Verdana" w:hAnsi="Verdana"/>
          <w:i/>
          <w:sz w:val="20"/>
        </w:rPr>
        <w:t>a</w:t>
      </w:r>
      <w:r w:rsidR="00BD3452" w:rsidRPr="00A368F3">
        <w:rPr>
          <w:rFonts w:ascii="Verdana" w:hAnsi="Verdana"/>
          <w:i/>
          <w:sz w:val="20"/>
        </w:rPr>
        <w:t xml:space="preserve"> šol</w:t>
      </w:r>
      <w:r w:rsidR="00F74F38">
        <w:rPr>
          <w:rFonts w:ascii="Verdana" w:hAnsi="Verdana"/>
          <w:i/>
          <w:sz w:val="20"/>
        </w:rPr>
        <w:t>a</w:t>
      </w:r>
      <w:r w:rsidR="00BD3452" w:rsidRPr="00A368F3">
        <w:rPr>
          <w:rFonts w:ascii="Verdana" w:hAnsi="Verdana"/>
          <w:i/>
          <w:sz w:val="20"/>
        </w:rPr>
        <w:t xml:space="preserve"> za kozmetiko in </w:t>
      </w:r>
      <w:proofErr w:type="spellStart"/>
      <w:r w:rsidR="00BD3452" w:rsidRPr="00A368F3">
        <w:rPr>
          <w:rFonts w:ascii="Verdana" w:hAnsi="Verdana"/>
          <w:i/>
          <w:sz w:val="20"/>
        </w:rPr>
        <w:t>velnes</w:t>
      </w:r>
      <w:proofErr w:type="spellEnd"/>
      <w:r w:rsidR="00BD3452" w:rsidRPr="00A368F3">
        <w:rPr>
          <w:rFonts w:ascii="Verdana" w:hAnsi="Verdana"/>
          <w:i/>
          <w:sz w:val="20"/>
        </w:rPr>
        <w:t xml:space="preserve"> Ljubljana</w:t>
      </w:r>
      <w:r w:rsidR="00BD3452" w:rsidRPr="00A368F3">
        <w:rPr>
          <w:rFonts w:ascii="Verdana" w:hAnsi="Verdana"/>
          <w:b/>
          <w:i/>
          <w:sz w:val="20"/>
        </w:rPr>
        <w:fldChar w:fldCharType="end"/>
      </w:r>
      <w:r w:rsidRPr="00F81BFA">
        <w:rPr>
          <w:rFonts w:ascii="Verdana" w:eastAsia="BatangChe" w:hAnsi="Verdana"/>
          <w:i/>
          <w:sz w:val="20"/>
          <w:szCs w:val="20"/>
        </w:rPr>
        <w:t xml:space="preserve"> </w:t>
      </w:r>
      <w:r w:rsidR="003870E0" w:rsidRPr="003870E0">
        <w:rPr>
          <w:rFonts w:ascii="Verdana" w:eastAsia="BatangChe" w:hAnsi="Verdana"/>
          <w:i/>
          <w:sz w:val="20"/>
          <w:szCs w:val="20"/>
        </w:rPr>
        <w:t>izpolnjuje</w:t>
      </w:r>
      <w:r w:rsidRPr="003870E0">
        <w:rPr>
          <w:rFonts w:ascii="Verdana" w:eastAsia="BatangChe" w:hAnsi="Verdana"/>
          <w:i/>
          <w:sz w:val="20"/>
          <w:szCs w:val="20"/>
        </w:rPr>
        <w:t xml:space="preserve"> standarde kakovosti</w:t>
      </w:r>
      <w:r w:rsidRPr="00F81BFA">
        <w:rPr>
          <w:rFonts w:ascii="Verdana" w:eastAsia="BatangChe" w:hAnsi="Verdana"/>
          <w:i/>
          <w:sz w:val="20"/>
          <w:szCs w:val="20"/>
        </w:rPr>
        <w:t>, določene z Merili za zunanjo evalvacijo višjih strokovnih šol.</w:t>
      </w:r>
    </w:p>
    <w:p w14:paraId="24EB77A7" w14:textId="135227A1" w:rsidR="00BC6E31" w:rsidRDefault="00BC6E31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8FAB4" w14:textId="77777777" w:rsidR="00145DA3" w:rsidRPr="004B452F" w:rsidRDefault="00145DA3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1F9C2B5F" w14:textId="77777777" w:rsidR="005D023B" w:rsidRPr="004B452F" w:rsidRDefault="005D023B" w:rsidP="00A55455">
      <w:pPr>
        <w:spacing w:after="0"/>
        <w:jc w:val="center"/>
        <w:rPr>
          <w:rFonts w:ascii="Verdana" w:hAnsi="Verdana"/>
          <w:spacing w:val="60"/>
          <w:sz w:val="20"/>
          <w:szCs w:val="20"/>
        </w:rPr>
      </w:pPr>
      <w:r w:rsidRPr="004B452F">
        <w:rPr>
          <w:rFonts w:ascii="Verdana" w:hAnsi="Verdana"/>
          <w:b/>
          <w:spacing w:val="60"/>
          <w:sz w:val="20"/>
          <w:szCs w:val="20"/>
        </w:rPr>
        <w:t>Obrazložitev</w:t>
      </w:r>
      <w:r w:rsidRPr="004B452F">
        <w:rPr>
          <w:rFonts w:ascii="Verdana" w:hAnsi="Verdana"/>
          <w:spacing w:val="60"/>
          <w:sz w:val="20"/>
          <w:szCs w:val="20"/>
        </w:rPr>
        <w:t>:</w:t>
      </w:r>
    </w:p>
    <w:p w14:paraId="3CA5CF47" w14:textId="77777777" w:rsidR="00ED4598" w:rsidRPr="004B452F" w:rsidRDefault="00ED4598" w:rsidP="00A55455">
      <w:pPr>
        <w:spacing w:after="0"/>
        <w:jc w:val="both"/>
        <w:rPr>
          <w:rFonts w:ascii="Verdana" w:eastAsia="Dotum" w:hAnsi="Verdana"/>
          <w:sz w:val="20"/>
          <w:szCs w:val="20"/>
        </w:rPr>
      </w:pPr>
    </w:p>
    <w:p w14:paraId="29694C75" w14:textId="2E45512B" w:rsidR="005D023B" w:rsidRPr="003065CC" w:rsidRDefault="00F74F38" w:rsidP="003065CC">
      <w:pPr>
        <w:jc w:val="both"/>
        <w:rPr>
          <w:rFonts w:ascii="Verdana" w:hAnsi="Verdana" w:cs="Arial"/>
          <w:sz w:val="20"/>
          <w:szCs w:val="20"/>
        </w:rPr>
      </w:pPr>
      <w:bookmarkStart w:id="0" w:name="_Hlk1035851"/>
      <w:r>
        <w:rPr>
          <w:rFonts w:ascii="Verdana" w:hAnsi="Verdana" w:cs="Arial"/>
          <w:sz w:val="20"/>
          <w:szCs w:val="20"/>
        </w:rPr>
        <w:t>V</w:t>
      </w:r>
      <w:r w:rsidRPr="00C055FF">
        <w:rPr>
          <w:rFonts w:ascii="Verdana" w:hAnsi="Verdana" w:cs="Arial"/>
          <w:sz w:val="20"/>
          <w:szCs w:val="20"/>
        </w:rPr>
        <w:t xml:space="preserve">išja strokovna šola za kozmetiko in </w:t>
      </w:r>
      <w:proofErr w:type="spellStart"/>
      <w:r w:rsidRPr="00C055FF">
        <w:rPr>
          <w:rFonts w:ascii="Verdana" w:hAnsi="Verdana" w:cs="Arial"/>
          <w:sz w:val="20"/>
          <w:szCs w:val="20"/>
        </w:rPr>
        <w:t>velnes</w:t>
      </w:r>
      <w:proofErr w:type="spellEnd"/>
      <w:r w:rsidRPr="00C055FF">
        <w:rPr>
          <w:rFonts w:ascii="Verdana" w:hAnsi="Verdana" w:cs="Arial"/>
          <w:sz w:val="20"/>
          <w:szCs w:val="20"/>
        </w:rPr>
        <w:t xml:space="preserve"> Ljubljan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eastAsia="Dotum" w:hAnsi="Verdana"/>
          <w:sz w:val="20"/>
          <w:szCs w:val="20"/>
        </w:rPr>
        <w:t xml:space="preserve">, </w:t>
      </w:r>
      <w:r w:rsidRPr="00C055FF">
        <w:rPr>
          <w:rFonts w:ascii="Verdana" w:hAnsi="Verdana" w:cs="Arial"/>
          <w:sz w:val="20"/>
          <w:szCs w:val="20"/>
        </w:rPr>
        <w:fldChar w:fldCharType="begin" w:fldLock="1"/>
      </w:r>
      <w:r w:rsidRPr="00C055FF">
        <w:rPr>
          <w:rFonts w:ascii="Verdana" w:hAnsi="Verdana" w:cs="Arial"/>
          <w:sz w:val="20"/>
          <w:szCs w:val="20"/>
        </w:rPr>
        <w:instrText xml:space="preserve"> COMMENTS  SS:+/A_SkupniPodatki/A_PodatkiOVlagatelju/Naslov{'defaultVal':' -'}  \* MERGEFORMAT </w:instrText>
      </w:r>
      <w:r w:rsidRPr="00C055FF">
        <w:rPr>
          <w:rFonts w:ascii="Verdana" w:hAnsi="Verdana" w:cs="Arial"/>
          <w:sz w:val="20"/>
          <w:szCs w:val="20"/>
        </w:rPr>
        <w:fldChar w:fldCharType="separate"/>
      </w:r>
      <w:r w:rsidRPr="00C055FF">
        <w:rPr>
          <w:rFonts w:ascii="Verdana" w:hAnsi="Verdana" w:cs="Arial"/>
          <w:sz w:val="20"/>
          <w:szCs w:val="20"/>
        </w:rPr>
        <w:t xml:space="preserve">Ulica Carla </w:t>
      </w:r>
      <w:proofErr w:type="spellStart"/>
      <w:r w:rsidRPr="00C055FF">
        <w:rPr>
          <w:rFonts w:ascii="Verdana" w:hAnsi="Verdana" w:cs="Arial"/>
          <w:sz w:val="20"/>
          <w:szCs w:val="20"/>
        </w:rPr>
        <w:t>Benza</w:t>
      </w:r>
      <w:proofErr w:type="spellEnd"/>
      <w:r w:rsidRPr="00C055FF">
        <w:rPr>
          <w:rFonts w:ascii="Verdana" w:hAnsi="Verdana" w:cs="Arial"/>
          <w:sz w:val="20"/>
          <w:szCs w:val="20"/>
        </w:rPr>
        <w:t xml:space="preserve"> 1</w:t>
      </w:r>
      <w:r w:rsidRPr="00C055FF">
        <w:rPr>
          <w:rFonts w:ascii="Verdana" w:hAnsi="Verdana" w:cs="Arial"/>
          <w:sz w:val="20"/>
          <w:szCs w:val="20"/>
        </w:rPr>
        <w:fldChar w:fldCharType="end"/>
      </w:r>
      <w:r w:rsidRPr="00C055FF">
        <w:rPr>
          <w:rFonts w:ascii="Verdana" w:hAnsi="Verdana" w:cs="Arial"/>
          <w:sz w:val="20"/>
          <w:szCs w:val="20"/>
        </w:rPr>
        <w:t>, 1000 Ljubljana</w:t>
      </w:r>
      <w:r w:rsidRPr="00635497">
        <w:rPr>
          <w:rFonts w:ascii="Verdana" w:hAnsi="Verdana"/>
          <w:sz w:val="20"/>
          <w:szCs w:val="20"/>
        </w:rPr>
        <w:t xml:space="preserve"> </w:t>
      </w:r>
      <w:r w:rsidR="00D968F6">
        <w:rPr>
          <w:rFonts w:ascii="Verdana" w:hAnsi="Verdana" w:cs="Arial"/>
          <w:sz w:val="20"/>
        </w:rPr>
        <w:t>(v nadaljevanju: šola)</w:t>
      </w:r>
      <w:bookmarkEnd w:id="0"/>
      <w:r w:rsidR="00D968F6">
        <w:rPr>
          <w:rFonts w:ascii="Verdana" w:hAnsi="Verdana" w:cs="Arial"/>
          <w:sz w:val="20"/>
        </w:rPr>
        <w:t xml:space="preserve"> </w:t>
      </w:r>
      <w:r w:rsidR="0071089F">
        <w:rPr>
          <w:rFonts w:ascii="Verdana" w:eastAsia="Dotum" w:hAnsi="Verdana"/>
          <w:sz w:val="20"/>
          <w:szCs w:val="20"/>
        </w:rPr>
        <w:t>je na svet</w:t>
      </w:r>
      <w:r w:rsidR="00ED4598" w:rsidRPr="004B452F">
        <w:rPr>
          <w:rFonts w:ascii="Verdana" w:eastAsia="Dotum" w:hAnsi="Verdana"/>
          <w:sz w:val="20"/>
          <w:szCs w:val="20"/>
        </w:rPr>
        <w:t xml:space="preserve"> </w:t>
      </w:r>
      <w:r w:rsidR="005D023B" w:rsidRPr="004B452F">
        <w:rPr>
          <w:rFonts w:ascii="Verdana" w:eastAsia="Dotum" w:hAnsi="Verdana"/>
          <w:sz w:val="20"/>
          <w:szCs w:val="20"/>
        </w:rPr>
        <w:t>Nacionalne agencije Republike Slovenije za kakovost v visokem šolstvu (v nadaljevanju: agencij</w:t>
      </w:r>
      <w:r w:rsidR="00B404DA" w:rsidRPr="004B452F">
        <w:rPr>
          <w:rFonts w:ascii="Verdana" w:eastAsia="Dotum" w:hAnsi="Verdana"/>
          <w:sz w:val="20"/>
          <w:szCs w:val="20"/>
        </w:rPr>
        <w:t>a</w:t>
      </w:r>
      <w:r w:rsidR="005D023B" w:rsidRPr="004B452F">
        <w:rPr>
          <w:rFonts w:ascii="Verdana" w:eastAsia="Dotum" w:hAnsi="Verdana"/>
          <w:sz w:val="20"/>
          <w:szCs w:val="20"/>
        </w:rPr>
        <w:t>)</w:t>
      </w:r>
      <w:r w:rsidR="006225A0" w:rsidRPr="004B452F">
        <w:rPr>
          <w:rFonts w:ascii="Verdana" w:eastAsia="Dotum" w:hAnsi="Verdana"/>
          <w:sz w:val="20"/>
          <w:szCs w:val="20"/>
        </w:rPr>
        <w:t xml:space="preserve"> </w:t>
      </w:r>
      <w:r w:rsidR="00492AEA">
        <w:rPr>
          <w:rFonts w:ascii="Verdana" w:eastAsia="Dotum" w:hAnsi="Verdana"/>
          <w:sz w:val="20"/>
          <w:szCs w:val="20"/>
        </w:rPr>
        <w:t xml:space="preserve">dne </w:t>
      </w:r>
      <w:r>
        <w:rPr>
          <w:rFonts w:ascii="Verdana" w:eastAsia="Dotum" w:hAnsi="Verdana"/>
          <w:sz w:val="20"/>
          <w:szCs w:val="20"/>
        </w:rPr>
        <w:t>2</w:t>
      </w:r>
      <w:r w:rsidR="00D968F6">
        <w:rPr>
          <w:rFonts w:ascii="Verdana" w:eastAsia="Dotum" w:hAnsi="Verdana"/>
          <w:sz w:val="20"/>
          <w:szCs w:val="20"/>
        </w:rPr>
        <w:t>.</w:t>
      </w:r>
      <w:r w:rsidR="001D30C4">
        <w:rPr>
          <w:rFonts w:ascii="Verdana" w:eastAsia="Dotum" w:hAnsi="Verdana"/>
          <w:sz w:val="20"/>
          <w:szCs w:val="20"/>
        </w:rPr>
        <w:t xml:space="preserve"> </w:t>
      </w:r>
      <w:r>
        <w:rPr>
          <w:rFonts w:ascii="Verdana" w:eastAsia="Dotum" w:hAnsi="Verdana"/>
          <w:sz w:val="20"/>
          <w:szCs w:val="20"/>
        </w:rPr>
        <w:t>9</w:t>
      </w:r>
      <w:r w:rsidR="0071089F">
        <w:rPr>
          <w:rFonts w:ascii="Verdana" w:eastAsia="Dotum" w:hAnsi="Verdana"/>
          <w:sz w:val="20"/>
          <w:szCs w:val="20"/>
        </w:rPr>
        <w:t>. 2019</w:t>
      </w:r>
      <w:r w:rsidR="00D968F6">
        <w:rPr>
          <w:rFonts w:ascii="Verdana" w:eastAsia="Dotum" w:hAnsi="Verdana"/>
          <w:sz w:val="20"/>
          <w:szCs w:val="20"/>
        </w:rPr>
        <w:t xml:space="preserve"> </w:t>
      </w:r>
      <w:r w:rsidR="00571635" w:rsidRPr="004B452F">
        <w:rPr>
          <w:rFonts w:ascii="Verdana" w:eastAsia="Dotum" w:hAnsi="Verdana"/>
          <w:sz w:val="20"/>
          <w:szCs w:val="20"/>
        </w:rPr>
        <w:t>vložil</w:t>
      </w:r>
      <w:r>
        <w:rPr>
          <w:rFonts w:ascii="Verdana" w:eastAsia="Dotum" w:hAnsi="Verdana"/>
          <w:sz w:val="20"/>
          <w:szCs w:val="20"/>
        </w:rPr>
        <w:t>a</w:t>
      </w:r>
      <w:r w:rsidR="00571635" w:rsidRPr="004B452F">
        <w:rPr>
          <w:rFonts w:ascii="Verdana" w:eastAsia="Dotum" w:hAnsi="Verdana"/>
          <w:sz w:val="20"/>
          <w:szCs w:val="20"/>
        </w:rPr>
        <w:t xml:space="preserve"> </w:t>
      </w:r>
      <w:r w:rsidR="005D023B" w:rsidRPr="004B452F">
        <w:rPr>
          <w:rFonts w:ascii="Verdana" w:hAnsi="Verdana"/>
          <w:sz w:val="20"/>
          <w:szCs w:val="20"/>
        </w:rPr>
        <w:t xml:space="preserve">vlogo za </w:t>
      </w:r>
      <w:r w:rsidR="00A3545B" w:rsidRPr="004B452F">
        <w:rPr>
          <w:rFonts w:ascii="Verdana" w:hAnsi="Verdana"/>
          <w:sz w:val="20"/>
          <w:szCs w:val="20"/>
        </w:rPr>
        <w:t xml:space="preserve">zunanjo evalvacijo višje strokovne šole zaradi sprejetja mnenja o izpolnjevanju </w:t>
      </w:r>
      <w:r w:rsidR="004A1A68">
        <w:rPr>
          <w:rFonts w:ascii="Verdana" w:hAnsi="Verdana"/>
          <w:sz w:val="20"/>
          <w:szCs w:val="20"/>
        </w:rPr>
        <w:t>standardov kakovosti, določenih z merili.</w:t>
      </w:r>
      <w:r w:rsidR="00D968F6">
        <w:rPr>
          <w:rFonts w:ascii="Verdana" w:hAnsi="Verdana"/>
          <w:sz w:val="20"/>
          <w:szCs w:val="20"/>
        </w:rPr>
        <w:t xml:space="preserve"> </w:t>
      </w:r>
      <w:r w:rsidR="009C01F5" w:rsidRPr="004B452F">
        <w:rPr>
          <w:rFonts w:ascii="Verdana" w:hAnsi="Verdana"/>
          <w:color w:val="000000"/>
          <w:sz w:val="20"/>
          <w:szCs w:val="20"/>
          <w:lang w:val="da-DK"/>
        </w:rPr>
        <w:t>Šola</w:t>
      </w:r>
      <w:r w:rsidR="005D023B" w:rsidRPr="004B452F">
        <w:rPr>
          <w:rFonts w:ascii="Verdana" w:hAnsi="Verdana"/>
          <w:color w:val="000000"/>
          <w:sz w:val="20"/>
          <w:szCs w:val="20"/>
          <w:lang w:val="da-DK"/>
        </w:rPr>
        <w:t xml:space="preserve"> je vlogo vložil</w:t>
      </w:r>
      <w:r w:rsidR="009C01F5" w:rsidRPr="004B452F">
        <w:rPr>
          <w:rFonts w:ascii="Verdana" w:hAnsi="Verdana"/>
          <w:color w:val="000000"/>
          <w:sz w:val="20"/>
          <w:szCs w:val="20"/>
          <w:lang w:val="da-DK"/>
        </w:rPr>
        <w:t>a</w:t>
      </w:r>
      <w:r w:rsidR="005D023B" w:rsidRPr="004B452F">
        <w:rPr>
          <w:rFonts w:ascii="Verdana" w:hAnsi="Verdana"/>
          <w:color w:val="000000"/>
          <w:sz w:val="20"/>
          <w:szCs w:val="20"/>
          <w:lang w:val="da-DK"/>
        </w:rPr>
        <w:t xml:space="preserve"> </w:t>
      </w:r>
      <w:r w:rsidR="0099467E" w:rsidRPr="004B452F">
        <w:rPr>
          <w:rFonts w:ascii="Verdana" w:hAnsi="Verdana"/>
          <w:iCs/>
          <w:color w:val="000000"/>
          <w:sz w:val="20"/>
          <w:szCs w:val="20"/>
          <w:lang w:val="da-DK"/>
        </w:rPr>
        <w:t>na predpisanem obrazcu</w:t>
      </w:r>
      <w:r w:rsidR="001D30C4">
        <w:rPr>
          <w:rFonts w:ascii="Verdana" w:hAnsi="Verdana"/>
          <w:iCs/>
          <w:color w:val="000000"/>
          <w:sz w:val="20"/>
          <w:szCs w:val="20"/>
          <w:lang w:val="da-DK"/>
        </w:rPr>
        <w:t xml:space="preserve"> </w:t>
      </w:r>
      <w:r w:rsidR="0099467E" w:rsidRPr="004B452F">
        <w:rPr>
          <w:rFonts w:ascii="Verdana" w:hAnsi="Verdana"/>
          <w:iCs/>
          <w:color w:val="000000"/>
          <w:sz w:val="20"/>
          <w:szCs w:val="20"/>
          <w:lang w:val="da-DK"/>
        </w:rPr>
        <w:t>priložil</w:t>
      </w:r>
      <w:r w:rsidR="009C01F5" w:rsidRPr="004B452F">
        <w:rPr>
          <w:rFonts w:ascii="Verdana" w:hAnsi="Verdana"/>
          <w:iCs/>
          <w:color w:val="000000"/>
          <w:sz w:val="20"/>
          <w:szCs w:val="20"/>
          <w:lang w:val="da-DK"/>
        </w:rPr>
        <w:t>a</w:t>
      </w:r>
      <w:r w:rsidR="0099467E" w:rsidRPr="004B452F">
        <w:rPr>
          <w:rFonts w:ascii="Verdana" w:hAnsi="Verdana"/>
          <w:iCs/>
          <w:color w:val="000000"/>
          <w:sz w:val="20"/>
          <w:szCs w:val="20"/>
          <w:lang w:val="da-DK"/>
        </w:rPr>
        <w:t xml:space="preserve"> vse priloge, predpisane v 1</w:t>
      </w:r>
      <w:r w:rsidR="00B404DA" w:rsidRPr="004B452F">
        <w:rPr>
          <w:rFonts w:ascii="Verdana" w:hAnsi="Verdana"/>
          <w:iCs/>
          <w:color w:val="000000"/>
          <w:sz w:val="20"/>
          <w:szCs w:val="20"/>
          <w:lang w:val="da-DK"/>
        </w:rPr>
        <w:t>5</w:t>
      </w:r>
      <w:r w:rsidR="0099467E" w:rsidRPr="004B452F">
        <w:rPr>
          <w:rFonts w:ascii="Verdana" w:hAnsi="Verdana"/>
          <w:iCs/>
          <w:color w:val="000000"/>
          <w:sz w:val="20"/>
          <w:szCs w:val="20"/>
          <w:lang w:val="da-DK"/>
        </w:rPr>
        <w:t>. členu meril</w:t>
      </w:r>
      <w:r w:rsidR="005D023B" w:rsidRPr="004B452F">
        <w:rPr>
          <w:rFonts w:ascii="Verdana" w:hAnsi="Verdana"/>
          <w:iCs/>
          <w:color w:val="000000"/>
          <w:sz w:val="20"/>
          <w:szCs w:val="20"/>
          <w:lang w:val="da-DK"/>
        </w:rPr>
        <w:t xml:space="preserve">. </w:t>
      </w:r>
    </w:p>
    <w:p w14:paraId="085A83FB" w14:textId="1E4E6701" w:rsidR="00C4160F" w:rsidRPr="00917AB3" w:rsidRDefault="007715F8" w:rsidP="00A55455">
      <w:pPr>
        <w:spacing w:after="0"/>
        <w:jc w:val="both"/>
        <w:rPr>
          <w:rFonts w:ascii="Verdana" w:hAnsi="Verdana"/>
          <w:sz w:val="20"/>
          <w:szCs w:val="20"/>
        </w:rPr>
      </w:pPr>
      <w:r w:rsidRPr="004B452F">
        <w:rPr>
          <w:rFonts w:ascii="Verdana" w:hAnsi="Verdana"/>
          <w:sz w:val="20"/>
          <w:szCs w:val="20"/>
        </w:rPr>
        <w:t>Svet agencije je v postopku v skladu s 14</w:t>
      </w:r>
      <w:r w:rsidR="00A15ECD" w:rsidRPr="004B452F">
        <w:rPr>
          <w:rFonts w:ascii="Verdana" w:hAnsi="Verdana"/>
          <w:sz w:val="20"/>
          <w:szCs w:val="20"/>
        </w:rPr>
        <w:t>.</w:t>
      </w:r>
      <w:r w:rsidRPr="004B452F">
        <w:rPr>
          <w:rFonts w:ascii="Verdana" w:hAnsi="Verdana"/>
          <w:sz w:val="20"/>
          <w:szCs w:val="20"/>
        </w:rPr>
        <w:t xml:space="preserve"> členom </w:t>
      </w:r>
      <w:r w:rsidR="00293042">
        <w:rPr>
          <w:rFonts w:ascii="Verdana" w:hAnsi="Verdana"/>
          <w:sz w:val="20"/>
          <w:szCs w:val="20"/>
        </w:rPr>
        <w:t>m</w:t>
      </w:r>
      <w:r w:rsidR="00A15ECD" w:rsidRPr="004B452F">
        <w:rPr>
          <w:rFonts w:ascii="Verdana" w:hAnsi="Verdana"/>
          <w:sz w:val="20"/>
          <w:szCs w:val="20"/>
        </w:rPr>
        <w:t>eril</w:t>
      </w:r>
      <w:r w:rsidR="00FB14FF" w:rsidRPr="004B452F">
        <w:rPr>
          <w:rFonts w:ascii="Verdana" w:hAnsi="Verdana"/>
          <w:sz w:val="20"/>
          <w:szCs w:val="20"/>
        </w:rPr>
        <w:t xml:space="preserve"> na svoji 1</w:t>
      </w:r>
      <w:r w:rsidR="001D30C4">
        <w:rPr>
          <w:rFonts w:ascii="Verdana" w:hAnsi="Verdana"/>
          <w:sz w:val="20"/>
          <w:szCs w:val="20"/>
        </w:rPr>
        <w:t>4</w:t>
      </w:r>
      <w:r w:rsidR="00F74F38">
        <w:rPr>
          <w:rFonts w:ascii="Verdana" w:hAnsi="Verdana"/>
          <w:sz w:val="20"/>
          <w:szCs w:val="20"/>
        </w:rPr>
        <w:t>3</w:t>
      </w:r>
      <w:r w:rsidR="00FB14FF" w:rsidRPr="004B452F">
        <w:rPr>
          <w:rFonts w:ascii="Verdana" w:hAnsi="Verdana"/>
          <w:sz w:val="20"/>
          <w:szCs w:val="20"/>
        </w:rPr>
        <w:t>. seji</w:t>
      </w:r>
      <w:r w:rsidR="001D30C4">
        <w:rPr>
          <w:rFonts w:ascii="Verdana" w:hAnsi="Verdana"/>
          <w:sz w:val="20"/>
          <w:szCs w:val="20"/>
        </w:rPr>
        <w:t xml:space="preserve"> </w:t>
      </w:r>
      <w:r w:rsidR="009D6C14">
        <w:rPr>
          <w:rFonts w:ascii="Verdana" w:hAnsi="Verdana"/>
          <w:sz w:val="20"/>
          <w:szCs w:val="20"/>
        </w:rPr>
        <w:t xml:space="preserve">dne 24. 10. 2019 </w:t>
      </w:r>
      <w:r w:rsidRPr="004B452F">
        <w:rPr>
          <w:rFonts w:ascii="Verdana" w:hAnsi="Verdana"/>
          <w:sz w:val="20"/>
          <w:szCs w:val="20"/>
        </w:rPr>
        <w:t>imenoval skupino strokovnjakov za pripravo skupnega poročila o zunanji evalvaciji šole. Skupina strokovnjakov v sestav</w:t>
      </w:r>
      <w:r w:rsidR="00917AB3">
        <w:rPr>
          <w:rFonts w:ascii="Verdana" w:hAnsi="Verdana"/>
          <w:sz w:val="20"/>
          <w:szCs w:val="20"/>
        </w:rPr>
        <w:t xml:space="preserve">i: </w:t>
      </w:r>
      <w:r w:rsidR="00F74F38">
        <w:rPr>
          <w:rFonts w:ascii="Verdana" w:hAnsi="Verdana"/>
          <w:sz w:val="20"/>
          <w:szCs w:val="20"/>
        </w:rPr>
        <w:t xml:space="preserve">predsednica </w:t>
      </w:r>
      <w:r w:rsidR="00F74F38" w:rsidRPr="00F74F38">
        <w:rPr>
          <w:rFonts w:ascii="Verdana" w:hAnsi="Verdana"/>
          <w:sz w:val="20"/>
          <w:szCs w:val="20"/>
        </w:rPr>
        <w:t xml:space="preserve">dr. Marinka Drobnič </w:t>
      </w:r>
      <w:proofErr w:type="spellStart"/>
      <w:r w:rsidR="00F74F38" w:rsidRPr="00F74F38">
        <w:rPr>
          <w:rFonts w:ascii="Verdana" w:hAnsi="Verdana"/>
          <w:sz w:val="20"/>
          <w:szCs w:val="20"/>
        </w:rPr>
        <w:t>Košorok</w:t>
      </w:r>
      <w:proofErr w:type="spellEnd"/>
      <w:r w:rsidR="00F74F38" w:rsidRPr="00F74F38">
        <w:rPr>
          <w:rFonts w:ascii="Verdana" w:hAnsi="Verdana"/>
          <w:sz w:val="20"/>
          <w:szCs w:val="20"/>
        </w:rPr>
        <w:t>, Veterinarska fakulteta Univerze v Ljubljani, upokojena, član</w:t>
      </w:r>
      <w:r w:rsidR="0071089F" w:rsidRPr="00F74F38">
        <w:rPr>
          <w:rFonts w:ascii="Verdana" w:hAnsi="Verdana"/>
          <w:sz w:val="20"/>
          <w:szCs w:val="20"/>
        </w:rPr>
        <w:t xml:space="preserve"> </w:t>
      </w:r>
      <w:r w:rsidR="00F74F38" w:rsidRPr="00F74F38">
        <w:rPr>
          <w:rFonts w:ascii="Verdana" w:hAnsi="Verdana"/>
          <w:sz w:val="20"/>
          <w:szCs w:val="20"/>
        </w:rPr>
        <w:t>mag. Peter Mihelčič, Višja strokovna šola za gostinstvo in turizem Bled in član študent Alen Pavlec</w:t>
      </w:r>
      <w:r w:rsidR="009D6C14">
        <w:rPr>
          <w:rFonts w:ascii="Verdana" w:hAnsi="Verdana"/>
          <w:i/>
          <w:iCs/>
          <w:sz w:val="20"/>
          <w:szCs w:val="20"/>
        </w:rPr>
        <w:t xml:space="preserve">, </w:t>
      </w:r>
      <w:r w:rsidR="00021192">
        <w:rPr>
          <w:rFonts w:ascii="Verdana" w:hAnsi="Verdana"/>
          <w:sz w:val="20"/>
          <w:szCs w:val="20"/>
        </w:rPr>
        <w:t xml:space="preserve">je na podlagi </w:t>
      </w:r>
      <w:proofErr w:type="spellStart"/>
      <w:r w:rsidRPr="004B452F">
        <w:rPr>
          <w:rFonts w:ascii="Verdana" w:hAnsi="Verdana"/>
          <w:sz w:val="20"/>
          <w:szCs w:val="20"/>
        </w:rPr>
        <w:t>samoevalvacijskega</w:t>
      </w:r>
      <w:proofErr w:type="spellEnd"/>
      <w:r w:rsidRPr="004B452F">
        <w:rPr>
          <w:rFonts w:ascii="Verdana" w:hAnsi="Verdana"/>
          <w:sz w:val="20"/>
          <w:szCs w:val="20"/>
        </w:rPr>
        <w:t xml:space="preserve"> poročila šole, vloge, druge zahtevane dokumentacije in obiska šole </w:t>
      </w:r>
      <w:r w:rsidR="0071089F">
        <w:rPr>
          <w:rFonts w:ascii="Verdana" w:hAnsi="Verdana"/>
          <w:sz w:val="20"/>
          <w:szCs w:val="20"/>
        </w:rPr>
        <w:t xml:space="preserve">dne </w:t>
      </w:r>
      <w:r w:rsidR="00F74F38">
        <w:rPr>
          <w:rFonts w:ascii="Verdana" w:hAnsi="Verdana"/>
          <w:sz w:val="20"/>
          <w:szCs w:val="20"/>
        </w:rPr>
        <w:t>3</w:t>
      </w:r>
      <w:r w:rsidR="0071089F">
        <w:rPr>
          <w:rFonts w:ascii="Verdana" w:hAnsi="Verdana"/>
          <w:sz w:val="20"/>
          <w:szCs w:val="20"/>
        </w:rPr>
        <w:t xml:space="preserve">. in </w:t>
      </w:r>
      <w:r w:rsidR="00F74F38">
        <w:rPr>
          <w:rFonts w:ascii="Verdana" w:hAnsi="Verdana"/>
          <w:sz w:val="20"/>
          <w:szCs w:val="20"/>
        </w:rPr>
        <w:t>4</w:t>
      </w:r>
      <w:r w:rsidR="0071089F">
        <w:rPr>
          <w:rFonts w:ascii="Verdana" w:hAnsi="Verdana"/>
          <w:sz w:val="20"/>
          <w:szCs w:val="20"/>
        </w:rPr>
        <w:t xml:space="preserve">. </w:t>
      </w:r>
      <w:r w:rsidR="007762C0">
        <w:rPr>
          <w:rFonts w:ascii="Verdana" w:hAnsi="Verdana"/>
          <w:sz w:val="20"/>
          <w:szCs w:val="20"/>
        </w:rPr>
        <w:t>12</w:t>
      </w:r>
      <w:r w:rsidR="0071089F">
        <w:rPr>
          <w:rFonts w:ascii="Verdana" w:hAnsi="Verdana"/>
          <w:sz w:val="20"/>
          <w:szCs w:val="20"/>
        </w:rPr>
        <w:t>. 2019</w:t>
      </w:r>
      <w:r w:rsidR="00917AB3">
        <w:rPr>
          <w:rFonts w:ascii="Verdana" w:hAnsi="Verdana"/>
          <w:sz w:val="20"/>
          <w:szCs w:val="20"/>
        </w:rPr>
        <w:t xml:space="preserve"> </w:t>
      </w:r>
      <w:r w:rsidR="00021192">
        <w:rPr>
          <w:rFonts w:ascii="Verdana" w:hAnsi="Verdana"/>
          <w:sz w:val="20"/>
          <w:szCs w:val="20"/>
        </w:rPr>
        <w:t xml:space="preserve">pripravila skupno </w:t>
      </w:r>
      <w:proofErr w:type="spellStart"/>
      <w:r w:rsidR="00021192">
        <w:rPr>
          <w:rFonts w:ascii="Verdana" w:hAnsi="Verdana"/>
          <w:sz w:val="20"/>
          <w:szCs w:val="20"/>
        </w:rPr>
        <w:t>evalvacijsko</w:t>
      </w:r>
      <w:proofErr w:type="spellEnd"/>
      <w:r w:rsidR="00021192">
        <w:rPr>
          <w:rFonts w:ascii="Verdana" w:hAnsi="Verdana"/>
          <w:sz w:val="20"/>
          <w:szCs w:val="20"/>
        </w:rPr>
        <w:t xml:space="preserve"> poročilo, ki ga ja n</w:t>
      </w:r>
      <w:r w:rsidR="004615B7">
        <w:rPr>
          <w:rFonts w:ascii="Verdana" w:hAnsi="Verdana"/>
          <w:sz w:val="20"/>
          <w:szCs w:val="20"/>
        </w:rPr>
        <w:t>a</w:t>
      </w:r>
      <w:r w:rsidR="00021192">
        <w:rPr>
          <w:rFonts w:ascii="Verdana" w:hAnsi="Verdana"/>
          <w:sz w:val="20"/>
          <w:szCs w:val="20"/>
        </w:rPr>
        <w:t xml:space="preserve"> agencijo posredovala </w:t>
      </w:r>
      <w:r w:rsidR="007762C0">
        <w:rPr>
          <w:rFonts w:ascii="Verdana" w:hAnsi="Verdana"/>
          <w:sz w:val="20"/>
          <w:szCs w:val="20"/>
        </w:rPr>
        <w:t>24</w:t>
      </w:r>
      <w:r w:rsidR="0071089F">
        <w:rPr>
          <w:rFonts w:ascii="Verdana" w:hAnsi="Verdana"/>
          <w:sz w:val="20"/>
          <w:szCs w:val="20"/>
        </w:rPr>
        <w:t xml:space="preserve">. </w:t>
      </w:r>
      <w:r w:rsidR="007762C0">
        <w:rPr>
          <w:rFonts w:ascii="Verdana" w:hAnsi="Verdana"/>
          <w:sz w:val="20"/>
          <w:szCs w:val="20"/>
        </w:rPr>
        <w:t>1</w:t>
      </w:r>
      <w:r w:rsidR="00917AB3">
        <w:rPr>
          <w:rFonts w:ascii="Verdana" w:hAnsi="Verdana"/>
          <w:sz w:val="20"/>
          <w:szCs w:val="20"/>
        </w:rPr>
        <w:t>. 20</w:t>
      </w:r>
      <w:r w:rsidR="00F74F38">
        <w:rPr>
          <w:rFonts w:ascii="Verdana" w:hAnsi="Verdana"/>
          <w:sz w:val="20"/>
          <w:szCs w:val="20"/>
        </w:rPr>
        <w:t>20</w:t>
      </w:r>
      <w:r w:rsidR="00917AB3">
        <w:rPr>
          <w:rFonts w:ascii="Verdana" w:hAnsi="Verdana"/>
          <w:sz w:val="20"/>
          <w:szCs w:val="20"/>
        </w:rPr>
        <w:t xml:space="preserve">. Šola </w:t>
      </w:r>
      <w:r w:rsidR="0071089F">
        <w:rPr>
          <w:rFonts w:ascii="Verdana" w:hAnsi="Verdana"/>
          <w:sz w:val="20"/>
          <w:szCs w:val="20"/>
        </w:rPr>
        <w:t xml:space="preserve">ni imela pripomb </w:t>
      </w:r>
      <w:r w:rsidR="00917AB3">
        <w:rPr>
          <w:rFonts w:ascii="Verdana" w:hAnsi="Verdana"/>
          <w:sz w:val="20"/>
          <w:szCs w:val="20"/>
        </w:rPr>
        <w:t xml:space="preserve">na poročilo, s čimer je prvotno </w:t>
      </w:r>
      <w:proofErr w:type="spellStart"/>
      <w:r w:rsidR="00917AB3">
        <w:rPr>
          <w:rFonts w:ascii="Verdana" w:hAnsi="Verdana"/>
          <w:sz w:val="20"/>
          <w:szCs w:val="20"/>
        </w:rPr>
        <w:t>evalvacijsko</w:t>
      </w:r>
      <w:proofErr w:type="spellEnd"/>
      <w:r w:rsidR="00917AB3">
        <w:rPr>
          <w:rFonts w:ascii="Verdana" w:hAnsi="Verdana"/>
          <w:sz w:val="20"/>
          <w:szCs w:val="20"/>
        </w:rPr>
        <w:t xml:space="preserve"> poročilo skupine strokovnjakov postalo tudi končno. </w:t>
      </w:r>
      <w:r w:rsidR="00C4160F" w:rsidRPr="004B452F">
        <w:rPr>
          <w:rFonts w:ascii="Verdana" w:hAnsi="Verdana"/>
          <w:sz w:val="20"/>
          <w:szCs w:val="20"/>
        </w:rPr>
        <w:t xml:space="preserve">Iz poročila je razvidno, da šola deluje v skladu </w:t>
      </w:r>
      <w:r w:rsidR="005F01DE">
        <w:rPr>
          <w:rFonts w:ascii="Verdana" w:hAnsi="Verdana"/>
          <w:sz w:val="20"/>
          <w:szCs w:val="20"/>
        </w:rPr>
        <w:t>z zakonodajo</w:t>
      </w:r>
      <w:r w:rsidR="00C4160F" w:rsidRPr="004B452F">
        <w:rPr>
          <w:rFonts w:ascii="Verdana" w:hAnsi="Verdana"/>
          <w:sz w:val="20"/>
          <w:szCs w:val="20"/>
        </w:rPr>
        <w:t xml:space="preserve"> in merili.</w:t>
      </w:r>
    </w:p>
    <w:p w14:paraId="62DD45CA" w14:textId="77777777" w:rsidR="007715F8" w:rsidRPr="004B452F" w:rsidRDefault="007715F8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61AB7485" w14:textId="6D76C210" w:rsidR="005D023B" w:rsidRPr="004B452F" w:rsidRDefault="00523D58" w:rsidP="00A55455">
      <w:pPr>
        <w:spacing w:after="0"/>
        <w:jc w:val="both"/>
        <w:rPr>
          <w:rFonts w:ascii="Verdana" w:hAnsi="Verdana"/>
          <w:sz w:val="20"/>
          <w:szCs w:val="20"/>
        </w:rPr>
      </w:pPr>
      <w:r w:rsidRPr="004B452F">
        <w:rPr>
          <w:rFonts w:ascii="Verdana" w:hAnsi="Verdana"/>
          <w:sz w:val="20"/>
          <w:szCs w:val="20"/>
        </w:rPr>
        <w:t xml:space="preserve">V </w:t>
      </w:r>
      <w:r w:rsidRPr="004B452F">
        <w:rPr>
          <w:rFonts w:ascii="Verdana" w:hAnsi="Verdana" w:cs="Arial"/>
          <w:sz w:val="20"/>
          <w:szCs w:val="20"/>
        </w:rPr>
        <w:t>26. člen</w:t>
      </w:r>
      <w:r w:rsidR="00CD4A2A" w:rsidRPr="004B452F">
        <w:rPr>
          <w:rFonts w:ascii="Verdana" w:hAnsi="Verdana" w:cs="Arial"/>
          <w:sz w:val="20"/>
          <w:szCs w:val="20"/>
        </w:rPr>
        <w:t>u</w:t>
      </w:r>
      <w:r w:rsidRPr="004B452F">
        <w:rPr>
          <w:rFonts w:ascii="Verdana" w:hAnsi="Verdana" w:cs="Arial"/>
          <w:sz w:val="20"/>
          <w:szCs w:val="20"/>
        </w:rPr>
        <w:t xml:space="preserve"> Zakona o višjem strokovnem izobraževanju </w:t>
      </w:r>
      <w:r w:rsidRPr="004B452F">
        <w:rPr>
          <w:rFonts w:ascii="Verdana" w:hAnsi="Verdana"/>
          <w:sz w:val="20"/>
          <w:szCs w:val="20"/>
        </w:rPr>
        <w:t>(Ur</w:t>
      </w:r>
      <w:r w:rsidR="00A01B1D" w:rsidRPr="004B452F">
        <w:rPr>
          <w:rFonts w:ascii="Verdana" w:hAnsi="Verdana"/>
          <w:sz w:val="20"/>
          <w:szCs w:val="20"/>
        </w:rPr>
        <w:t>adni</w:t>
      </w:r>
      <w:r w:rsidRPr="004B452F">
        <w:rPr>
          <w:rFonts w:ascii="Verdana" w:hAnsi="Verdana"/>
          <w:sz w:val="20"/>
          <w:szCs w:val="20"/>
        </w:rPr>
        <w:t xml:space="preserve"> </w:t>
      </w:r>
      <w:r w:rsidR="00A01B1D" w:rsidRPr="004B452F">
        <w:rPr>
          <w:rFonts w:ascii="Verdana" w:hAnsi="Verdana"/>
          <w:sz w:val="20"/>
          <w:szCs w:val="20"/>
        </w:rPr>
        <w:t>list</w:t>
      </w:r>
      <w:r w:rsidRPr="004B452F">
        <w:rPr>
          <w:rFonts w:ascii="Verdana" w:hAnsi="Verdana"/>
          <w:sz w:val="20"/>
          <w:szCs w:val="20"/>
        </w:rPr>
        <w:t xml:space="preserve"> RS, št. 86/2004</w:t>
      </w:r>
      <w:r w:rsidR="00512734" w:rsidRPr="004B452F">
        <w:rPr>
          <w:rFonts w:ascii="Verdana" w:hAnsi="Verdana"/>
          <w:sz w:val="20"/>
          <w:szCs w:val="20"/>
        </w:rPr>
        <w:t xml:space="preserve"> in 100/2013</w:t>
      </w:r>
      <w:r w:rsidRPr="004B452F">
        <w:rPr>
          <w:rFonts w:ascii="Verdana" w:hAnsi="Verdana"/>
          <w:sz w:val="20"/>
          <w:szCs w:val="20"/>
        </w:rPr>
        <w:t>; v nadalj</w:t>
      </w:r>
      <w:r w:rsidR="00A01B1D" w:rsidRPr="004B452F">
        <w:rPr>
          <w:rFonts w:ascii="Verdana" w:hAnsi="Verdana"/>
          <w:sz w:val="20"/>
          <w:szCs w:val="20"/>
        </w:rPr>
        <w:t>evanju</w:t>
      </w:r>
      <w:r w:rsidRPr="004B452F">
        <w:rPr>
          <w:rFonts w:ascii="Verdana" w:hAnsi="Verdana"/>
          <w:sz w:val="20"/>
          <w:szCs w:val="20"/>
        </w:rPr>
        <w:t>: ZVSI)</w:t>
      </w:r>
      <w:r w:rsidR="00CD4A2A" w:rsidRPr="004B452F">
        <w:rPr>
          <w:rFonts w:ascii="Verdana" w:hAnsi="Verdana"/>
          <w:sz w:val="20"/>
          <w:szCs w:val="20"/>
        </w:rPr>
        <w:t xml:space="preserve"> je določeno, da</w:t>
      </w:r>
      <w:r w:rsidRPr="004B452F">
        <w:rPr>
          <w:rFonts w:ascii="Verdana" w:hAnsi="Verdana"/>
          <w:sz w:val="20"/>
          <w:szCs w:val="20"/>
        </w:rPr>
        <w:t xml:space="preserve"> izpolnjevanje pogojev za opravljanje višješolske dejavnosti vsakih pet let po uradni dolžnosti</w:t>
      </w:r>
      <w:r w:rsidR="00D011F8" w:rsidRPr="004B452F">
        <w:rPr>
          <w:rFonts w:ascii="Verdana" w:hAnsi="Verdana"/>
          <w:sz w:val="20"/>
          <w:szCs w:val="20"/>
        </w:rPr>
        <w:t xml:space="preserve">, na predlog nacionalne agencije ali inšpektorata, pristojnega za šolstvo, pa tudi prej, </w:t>
      </w:r>
      <w:r w:rsidRPr="004B452F">
        <w:rPr>
          <w:rFonts w:ascii="Verdana" w:hAnsi="Verdana"/>
          <w:sz w:val="20"/>
          <w:szCs w:val="20"/>
        </w:rPr>
        <w:t xml:space="preserve">preverja ministrstvo, pristojno za višje šolstvo. </w:t>
      </w:r>
      <w:r w:rsidR="005B3DDE" w:rsidRPr="004B452F">
        <w:rPr>
          <w:rFonts w:ascii="Verdana" w:hAnsi="Verdana"/>
          <w:sz w:val="20"/>
          <w:szCs w:val="20"/>
        </w:rPr>
        <w:t>V</w:t>
      </w:r>
      <w:r w:rsidR="00507CF0" w:rsidRPr="004B452F">
        <w:rPr>
          <w:rFonts w:ascii="Verdana" w:hAnsi="Verdana"/>
          <w:sz w:val="20"/>
          <w:szCs w:val="20"/>
        </w:rPr>
        <w:t xml:space="preserve"> 51. t členu ZViS </w:t>
      </w:r>
      <w:r w:rsidR="005B3DDE" w:rsidRPr="004B452F">
        <w:rPr>
          <w:rFonts w:ascii="Verdana" w:hAnsi="Verdana"/>
          <w:sz w:val="20"/>
          <w:szCs w:val="20"/>
        </w:rPr>
        <w:t>je določeno</w:t>
      </w:r>
      <w:r w:rsidR="00507CF0" w:rsidRPr="004B452F">
        <w:rPr>
          <w:rFonts w:ascii="Verdana" w:hAnsi="Verdana"/>
          <w:sz w:val="20"/>
          <w:szCs w:val="20"/>
        </w:rPr>
        <w:t>, da agencija opravlja evalvacije višjih strokovnih šol v skladu z merili in postopki, ki jih določi svet agencije</w:t>
      </w:r>
      <w:r w:rsidR="007E449C" w:rsidRPr="004B452F">
        <w:rPr>
          <w:rFonts w:ascii="Verdana" w:hAnsi="Verdana"/>
          <w:sz w:val="20"/>
          <w:szCs w:val="20"/>
        </w:rPr>
        <w:t>,</w:t>
      </w:r>
      <w:r w:rsidR="00507CF0" w:rsidRPr="004B452F">
        <w:rPr>
          <w:rFonts w:ascii="Verdana" w:hAnsi="Verdana"/>
          <w:sz w:val="20"/>
          <w:szCs w:val="20"/>
        </w:rPr>
        <w:t xml:space="preserve"> ter da se pri tem smiselno uporabljajo določbe ZViS, ki urejajo zunanjo evalvacijo visokošolskih zavodov.</w:t>
      </w:r>
      <w:r w:rsidRPr="004B452F">
        <w:rPr>
          <w:rFonts w:ascii="Verdana" w:hAnsi="Verdana"/>
          <w:sz w:val="20"/>
          <w:szCs w:val="20"/>
        </w:rPr>
        <w:t xml:space="preserve"> </w:t>
      </w:r>
      <w:r w:rsidR="005D023B" w:rsidRPr="004B452F">
        <w:rPr>
          <w:rFonts w:ascii="Verdana" w:hAnsi="Verdana"/>
          <w:iCs/>
          <w:sz w:val="20"/>
          <w:szCs w:val="20"/>
        </w:rPr>
        <w:t>Področja presoje</w:t>
      </w:r>
      <w:r w:rsidR="003065CC">
        <w:rPr>
          <w:rFonts w:ascii="Verdana" w:hAnsi="Verdana"/>
          <w:iCs/>
          <w:sz w:val="20"/>
          <w:szCs w:val="20"/>
        </w:rPr>
        <w:t xml:space="preserve"> </w:t>
      </w:r>
      <w:r w:rsidRPr="004B452F">
        <w:rPr>
          <w:rFonts w:ascii="Verdana" w:hAnsi="Verdana"/>
          <w:iCs/>
          <w:sz w:val="20"/>
          <w:szCs w:val="20"/>
        </w:rPr>
        <w:t xml:space="preserve">višje strokovne šole </w:t>
      </w:r>
      <w:r w:rsidR="005D023B" w:rsidRPr="004B452F">
        <w:rPr>
          <w:rFonts w:ascii="Verdana" w:hAnsi="Verdana"/>
          <w:iCs/>
          <w:sz w:val="20"/>
          <w:szCs w:val="20"/>
        </w:rPr>
        <w:t xml:space="preserve">določa </w:t>
      </w:r>
      <w:r w:rsidR="00B404DA" w:rsidRPr="004B452F">
        <w:rPr>
          <w:rFonts w:ascii="Verdana" w:hAnsi="Verdana"/>
          <w:iCs/>
          <w:sz w:val="20"/>
          <w:szCs w:val="20"/>
        </w:rPr>
        <w:t>5</w:t>
      </w:r>
      <w:r w:rsidR="005D023B" w:rsidRPr="004B452F">
        <w:rPr>
          <w:rFonts w:ascii="Verdana" w:hAnsi="Verdana"/>
          <w:iCs/>
          <w:sz w:val="20"/>
          <w:szCs w:val="20"/>
        </w:rPr>
        <w:t xml:space="preserve">. člen meril, in sicer: delovanje </w:t>
      </w:r>
      <w:r w:rsidR="00C73563" w:rsidRPr="004B452F">
        <w:rPr>
          <w:rFonts w:ascii="Verdana" w:hAnsi="Verdana"/>
          <w:iCs/>
          <w:sz w:val="20"/>
          <w:szCs w:val="20"/>
        </w:rPr>
        <w:t>šole</w:t>
      </w:r>
      <w:r w:rsidR="005D023B" w:rsidRPr="004B452F">
        <w:rPr>
          <w:rFonts w:ascii="Verdana" w:hAnsi="Verdana"/>
          <w:iCs/>
          <w:sz w:val="20"/>
          <w:szCs w:val="20"/>
        </w:rPr>
        <w:t>, kadri, študenti, materialni pogoji</w:t>
      </w:r>
      <w:r w:rsidR="00C73563" w:rsidRPr="004B452F">
        <w:rPr>
          <w:rFonts w:ascii="Verdana" w:hAnsi="Verdana"/>
          <w:iCs/>
          <w:sz w:val="20"/>
          <w:szCs w:val="20"/>
        </w:rPr>
        <w:t xml:space="preserve"> ter</w:t>
      </w:r>
      <w:r w:rsidR="005D023B" w:rsidRPr="004B452F">
        <w:rPr>
          <w:rFonts w:ascii="Verdana" w:hAnsi="Verdana"/>
          <w:iCs/>
          <w:sz w:val="20"/>
          <w:szCs w:val="20"/>
        </w:rPr>
        <w:t xml:space="preserve"> </w:t>
      </w:r>
      <w:r w:rsidR="00B404DA" w:rsidRPr="004B452F">
        <w:rPr>
          <w:rFonts w:ascii="Verdana" w:hAnsi="Verdana"/>
          <w:iCs/>
          <w:sz w:val="20"/>
          <w:szCs w:val="20"/>
        </w:rPr>
        <w:t xml:space="preserve">notranje </w:t>
      </w:r>
      <w:r w:rsidR="005D023B" w:rsidRPr="004B452F">
        <w:rPr>
          <w:rFonts w:ascii="Verdana" w:hAnsi="Verdana"/>
          <w:iCs/>
          <w:sz w:val="20"/>
          <w:szCs w:val="20"/>
        </w:rPr>
        <w:t>zagotavljanje</w:t>
      </w:r>
      <w:r w:rsidR="00B404DA" w:rsidRPr="004B452F">
        <w:rPr>
          <w:rFonts w:ascii="Verdana" w:hAnsi="Verdana"/>
          <w:iCs/>
          <w:sz w:val="20"/>
          <w:szCs w:val="20"/>
        </w:rPr>
        <w:t xml:space="preserve"> in izboljševanje </w:t>
      </w:r>
      <w:r w:rsidR="005D023B" w:rsidRPr="004B452F">
        <w:rPr>
          <w:rFonts w:ascii="Verdana" w:hAnsi="Verdana"/>
          <w:iCs/>
          <w:sz w:val="20"/>
          <w:szCs w:val="20"/>
        </w:rPr>
        <w:t>kakovosti</w:t>
      </w:r>
      <w:r w:rsidR="00B404DA" w:rsidRPr="004B452F">
        <w:rPr>
          <w:rFonts w:ascii="Verdana" w:hAnsi="Verdana"/>
          <w:iCs/>
          <w:sz w:val="20"/>
          <w:szCs w:val="20"/>
        </w:rPr>
        <w:t xml:space="preserve"> ter izvajanje študijskih programov</w:t>
      </w:r>
      <w:r w:rsidR="00C73563" w:rsidRPr="004B452F">
        <w:rPr>
          <w:rFonts w:ascii="Verdana" w:hAnsi="Verdana"/>
          <w:iCs/>
          <w:sz w:val="20"/>
          <w:szCs w:val="20"/>
        </w:rPr>
        <w:t>.</w:t>
      </w:r>
    </w:p>
    <w:p w14:paraId="09A20D34" w14:textId="77777777" w:rsidR="00C73563" w:rsidRPr="004B452F" w:rsidRDefault="00C73563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643444AD" w14:textId="1F59FA13" w:rsidR="0051608D" w:rsidRPr="004B452F" w:rsidRDefault="005D023B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Svet agencije je vlogo </w:t>
      </w:r>
      <w:r w:rsidR="009C01F5" w:rsidRPr="004B452F">
        <w:rPr>
          <w:rFonts w:ascii="Verdana" w:hAnsi="Verdana"/>
          <w:iCs/>
          <w:sz w:val="20"/>
          <w:szCs w:val="20"/>
        </w:rPr>
        <w:t>šole</w:t>
      </w:r>
      <w:r w:rsidRPr="004B452F">
        <w:rPr>
          <w:rFonts w:ascii="Verdana" w:hAnsi="Verdana"/>
          <w:iCs/>
          <w:sz w:val="20"/>
          <w:szCs w:val="20"/>
        </w:rPr>
        <w:t xml:space="preserve"> obravnaval na svoji </w:t>
      </w:r>
      <w:r w:rsidR="008F364B" w:rsidRPr="004B452F">
        <w:rPr>
          <w:rFonts w:ascii="Verdana" w:hAnsi="Verdana"/>
          <w:iCs/>
          <w:sz w:val="20"/>
          <w:szCs w:val="20"/>
        </w:rPr>
        <w:t>1</w:t>
      </w:r>
      <w:r w:rsidR="00B80BF0">
        <w:rPr>
          <w:rFonts w:ascii="Verdana" w:hAnsi="Verdana"/>
          <w:iCs/>
          <w:sz w:val="20"/>
          <w:szCs w:val="20"/>
        </w:rPr>
        <w:t>4</w:t>
      </w:r>
      <w:r w:rsidR="009D6C14">
        <w:rPr>
          <w:rFonts w:ascii="Verdana" w:hAnsi="Verdana"/>
          <w:iCs/>
          <w:sz w:val="20"/>
          <w:szCs w:val="20"/>
        </w:rPr>
        <w:t>9</w:t>
      </w:r>
      <w:r w:rsidR="008F364B" w:rsidRPr="004B452F">
        <w:rPr>
          <w:rFonts w:ascii="Verdana" w:hAnsi="Verdana"/>
          <w:iCs/>
          <w:sz w:val="20"/>
          <w:szCs w:val="20"/>
        </w:rPr>
        <w:t xml:space="preserve">. seji </w:t>
      </w:r>
      <w:r w:rsidR="009D6C14">
        <w:rPr>
          <w:rFonts w:ascii="Verdana" w:hAnsi="Verdana"/>
          <w:iCs/>
          <w:sz w:val="20"/>
          <w:szCs w:val="20"/>
        </w:rPr>
        <w:t>19</w:t>
      </w:r>
      <w:r w:rsidR="008F364B" w:rsidRPr="004B452F">
        <w:rPr>
          <w:rFonts w:ascii="Verdana" w:hAnsi="Verdana"/>
          <w:iCs/>
          <w:sz w:val="20"/>
          <w:szCs w:val="20"/>
        </w:rPr>
        <w:t>.</w:t>
      </w:r>
      <w:r w:rsidR="0071089F">
        <w:rPr>
          <w:rFonts w:ascii="Verdana" w:hAnsi="Verdana"/>
          <w:iCs/>
          <w:sz w:val="20"/>
          <w:szCs w:val="20"/>
        </w:rPr>
        <w:t xml:space="preserve"> </w:t>
      </w:r>
      <w:r w:rsidR="009D6C14">
        <w:rPr>
          <w:rFonts w:ascii="Verdana" w:hAnsi="Verdana"/>
          <w:iCs/>
          <w:sz w:val="20"/>
          <w:szCs w:val="20"/>
        </w:rPr>
        <w:t>3</w:t>
      </w:r>
      <w:r w:rsidR="00B80BF0">
        <w:rPr>
          <w:rFonts w:ascii="Verdana" w:hAnsi="Verdana"/>
          <w:iCs/>
          <w:sz w:val="20"/>
          <w:szCs w:val="20"/>
        </w:rPr>
        <w:t>. 20</w:t>
      </w:r>
      <w:r w:rsidR="007762C0">
        <w:rPr>
          <w:rFonts w:ascii="Verdana" w:hAnsi="Verdana"/>
          <w:iCs/>
          <w:sz w:val="20"/>
          <w:szCs w:val="20"/>
        </w:rPr>
        <w:t>20</w:t>
      </w:r>
      <w:r w:rsidR="008C12BE">
        <w:rPr>
          <w:rFonts w:ascii="Verdana" w:hAnsi="Verdana"/>
          <w:iCs/>
          <w:sz w:val="20"/>
          <w:szCs w:val="20"/>
        </w:rPr>
        <w:t>.</w:t>
      </w:r>
      <w:r w:rsidR="008F364B" w:rsidRPr="004B452F">
        <w:rPr>
          <w:rFonts w:ascii="Verdana" w:hAnsi="Verdana"/>
          <w:iCs/>
          <w:sz w:val="20"/>
          <w:szCs w:val="20"/>
        </w:rPr>
        <w:t xml:space="preserve"> Presojal jo je po vseh standardih kakovosti določenih v 6., 7., 8., 9. in 10. členu meril</w:t>
      </w:r>
      <w:r w:rsidR="00DE5F55">
        <w:rPr>
          <w:rFonts w:ascii="Verdana" w:hAnsi="Verdana"/>
          <w:iCs/>
          <w:sz w:val="20"/>
          <w:szCs w:val="20"/>
        </w:rPr>
        <w:t xml:space="preserve">, ki </w:t>
      </w:r>
      <w:r w:rsidR="0051608D" w:rsidRPr="004B452F">
        <w:rPr>
          <w:rFonts w:ascii="Verdana" w:hAnsi="Verdana"/>
          <w:iCs/>
          <w:sz w:val="20"/>
          <w:szCs w:val="20"/>
        </w:rPr>
        <w:t xml:space="preserve">opredeljujejo področja presoje: delovanje šole, kadri, študenti, materialne razmere ter notranje zagotavljanje in </w:t>
      </w:r>
      <w:r w:rsidR="0051608D" w:rsidRPr="004B452F">
        <w:rPr>
          <w:rFonts w:ascii="Verdana" w:hAnsi="Verdana"/>
          <w:iCs/>
          <w:sz w:val="20"/>
          <w:szCs w:val="20"/>
        </w:rPr>
        <w:lastRenderedPageBreak/>
        <w:t xml:space="preserve">izboljševanje kakovosti ter izvajanje študijskih programov. Svet agencije je delil mnenje skupine strokovnjakov, da šola deluje </w:t>
      </w:r>
      <w:r w:rsidR="0059317E">
        <w:rPr>
          <w:rFonts w:ascii="Verdana" w:hAnsi="Verdana"/>
          <w:iCs/>
          <w:sz w:val="20"/>
          <w:szCs w:val="20"/>
        </w:rPr>
        <w:t>ustrezno</w:t>
      </w:r>
      <w:r w:rsidR="0071089F">
        <w:rPr>
          <w:rFonts w:ascii="Verdana" w:hAnsi="Verdana"/>
          <w:iCs/>
          <w:sz w:val="20"/>
          <w:szCs w:val="20"/>
        </w:rPr>
        <w:t xml:space="preserve"> in </w:t>
      </w:r>
      <w:r w:rsidR="0051608D" w:rsidRPr="004B452F">
        <w:rPr>
          <w:rFonts w:ascii="Verdana" w:hAnsi="Verdana"/>
          <w:iCs/>
          <w:sz w:val="20"/>
          <w:szCs w:val="20"/>
        </w:rPr>
        <w:t>v skladu z zakonom in merili.</w:t>
      </w:r>
    </w:p>
    <w:p w14:paraId="570D28AC" w14:textId="77777777" w:rsidR="006273AF" w:rsidRPr="004B452F" w:rsidRDefault="006273AF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2CB332CA" w14:textId="6C9CB165" w:rsidR="00EE494F" w:rsidRPr="000A2FEF" w:rsidRDefault="0051608D" w:rsidP="00EE494F">
      <w:pPr>
        <w:pStyle w:val="Default"/>
        <w:jc w:val="both"/>
        <w:rPr>
          <w:iCs/>
          <w:sz w:val="20"/>
          <w:szCs w:val="20"/>
        </w:rPr>
      </w:pPr>
      <w:r w:rsidRPr="004B452F">
        <w:rPr>
          <w:iCs/>
          <w:sz w:val="20"/>
          <w:szCs w:val="20"/>
        </w:rPr>
        <w:t xml:space="preserve">Področje delovanja šole opredeljujejo standardi kakovosti od 1 do 7. </w:t>
      </w:r>
      <w:r w:rsidR="00A16888">
        <w:rPr>
          <w:iCs/>
          <w:sz w:val="20"/>
          <w:szCs w:val="20"/>
        </w:rPr>
        <w:t>Šola izvaja študijsk</w:t>
      </w:r>
      <w:r w:rsidR="007762C0">
        <w:rPr>
          <w:iCs/>
          <w:sz w:val="20"/>
          <w:szCs w:val="20"/>
        </w:rPr>
        <w:t>e</w:t>
      </w:r>
      <w:r w:rsidR="00A16888">
        <w:rPr>
          <w:iCs/>
          <w:sz w:val="20"/>
          <w:szCs w:val="20"/>
        </w:rPr>
        <w:t xml:space="preserve"> program</w:t>
      </w:r>
      <w:r w:rsidR="007762C0">
        <w:rPr>
          <w:iCs/>
          <w:sz w:val="20"/>
          <w:szCs w:val="20"/>
        </w:rPr>
        <w:t xml:space="preserve">e </w:t>
      </w:r>
      <w:r w:rsidR="00F74F38">
        <w:rPr>
          <w:i/>
          <w:iCs/>
          <w:sz w:val="20"/>
          <w:szCs w:val="20"/>
        </w:rPr>
        <w:t xml:space="preserve">Kozmetika </w:t>
      </w:r>
      <w:r w:rsidR="00F74F38" w:rsidRPr="00F74F38">
        <w:rPr>
          <w:sz w:val="20"/>
          <w:szCs w:val="20"/>
        </w:rPr>
        <w:t>in</w:t>
      </w:r>
      <w:r w:rsidR="00F74F38">
        <w:rPr>
          <w:i/>
          <w:iCs/>
          <w:sz w:val="20"/>
          <w:szCs w:val="20"/>
        </w:rPr>
        <w:t xml:space="preserve"> </w:t>
      </w:r>
      <w:proofErr w:type="spellStart"/>
      <w:r w:rsidR="00F74F38">
        <w:rPr>
          <w:i/>
          <w:iCs/>
          <w:sz w:val="20"/>
          <w:szCs w:val="20"/>
        </w:rPr>
        <w:t>Velnes</w:t>
      </w:r>
      <w:proofErr w:type="spellEnd"/>
      <w:r w:rsidR="007762C0" w:rsidRPr="007762C0">
        <w:rPr>
          <w:iCs/>
          <w:sz w:val="20"/>
          <w:szCs w:val="20"/>
        </w:rPr>
        <w:t>.</w:t>
      </w:r>
      <w:r w:rsidR="00984E8C">
        <w:rPr>
          <w:iCs/>
          <w:sz w:val="20"/>
          <w:szCs w:val="20"/>
        </w:rPr>
        <w:t xml:space="preserve"> </w:t>
      </w:r>
      <w:r w:rsidR="00F74F38" w:rsidRPr="00EE494F">
        <w:rPr>
          <w:iCs/>
          <w:sz w:val="20"/>
          <w:szCs w:val="20"/>
        </w:rPr>
        <w:t>Iz poročila skupine strokovnjakov je razvidno, da šola aktivno sodeluje z okoljem, tako z delodajalci</w:t>
      </w:r>
      <w:r w:rsidR="00615832" w:rsidRPr="00EE494F">
        <w:rPr>
          <w:iCs/>
          <w:sz w:val="20"/>
          <w:szCs w:val="20"/>
        </w:rPr>
        <w:t>, drugimi sorodnimi šolami</w:t>
      </w:r>
      <w:r w:rsidR="00F74F38" w:rsidRPr="00EE494F">
        <w:rPr>
          <w:iCs/>
          <w:sz w:val="20"/>
          <w:szCs w:val="20"/>
        </w:rPr>
        <w:t xml:space="preserve"> kot </w:t>
      </w:r>
      <w:r w:rsidR="00615832" w:rsidRPr="00EE494F">
        <w:rPr>
          <w:iCs/>
          <w:sz w:val="20"/>
          <w:szCs w:val="20"/>
        </w:rPr>
        <w:t>tudi</w:t>
      </w:r>
      <w:r w:rsidR="00F74F38" w:rsidRPr="00EE494F">
        <w:rPr>
          <w:iCs/>
          <w:sz w:val="20"/>
          <w:szCs w:val="20"/>
        </w:rPr>
        <w:t xml:space="preserve"> združenji</w:t>
      </w:r>
      <w:r w:rsidR="00615832" w:rsidRPr="00EE494F">
        <w:rPr>
          <w:iCs/>
          <w:sz w:val="20"/>
          <w:szCs w:val="20"/>
        </w:rPr>
        <w:t xml:space="preserve">, predvsem preko vključevanja v Skupnost višjih strokovnih šol. </w:t>
      </w:r>
      <w:r w:rsidR="00F74F38" w:rsidRPr="00EE494F">
        <w:rPr>
          <w:iCs/>
          <w:sz w:val="20"/>
          <w:szCs w:val="20"/>
        </w:rPr>
        <w:t xml:space="preserve">Pri tem šola uspešno sledi viziji in strateškemu načrtu. </w:t>
      </w:r>
      <w:r w:rsidR="00615832" w:rsidRPr="00EE494F">
        <w:rPr>
          <w:iCs/>
          <w:sz w:val="20"/>
          <w:szCs w:val="20"/>
        </w:rPr>
        <w:t xml:space="preserve">Kot pozitivno se ocenjuje odzivnost, prilagodljivost in usmerjenost k trajnostnemu razvoju šole. Skupina strokovnjakov kot prednost izpostavlja </w:t>
      </w:r>
      <w:r w:rsidR="002A1EE2">
        <w:rPr>
          <w:iCs/>
          <w:sz w:val="20"/>
          <w:szCs w:val="20"/>
        </w:rPr>
        <w:t xml:space="preserve">tudi </w:t>
      </w:r>
      <w:r w:rsidR="00615832" w:rsidRPr="00EE494F">
        <w:rPr>
          <w:iCs/>
          <w:sz w:val="20"/>
          <w:szCs w:val="20"/>
        </w:rPr>
        <w:t xml:space="preserve">odprti </w:t>
      </w:r>
      <w:proofErr w:type="spellStart"/>
      <w:r w:rsidR="00615832" w:rsidRPr="00EE494F">
        <w:rPr>
          <w:iCs/>
          <w:sz w:val="20"/>
          <w:szCs w:val="20"/>
        </w:rPr>
        <w:t>kurikul</w:t>
      </w:r>
      <w:proofErr w:type="spellEnd"/>
      <w:r w:rsidR="00615832" w:rsidRPr="00EE494F">
        <w:rPr>
          <w:iCs/>
          <w:sz w:val="20"/>
          <w:szCs w:val="20"/>
        </w:rPr>
        <w:t xml:space="preserve">, kjer </w:t>
      </w:r>
      <w:r w:rsidR="00824884" w:rsidRPr="00EE494F">
        <w:rPr>
          <w:iCs/>
          <w:sz w:val="20"/>
          <w:szCs w:val="20"/>
        </w:rPr>
        <w:t>je omogočeno</w:t>
      </w:r>
      <w:r w:rsidR="00615832" w:rsidRPr="00EE494F">
        <w:rPr>
          <w:iCs/>
          <w:sz w:val="20"/>
          <w:szCs w:val="20"/>
        </w:rPr>
        <w:t>, da šola</w:t>
      </w:r>
      <w:r w:rsidR="002A1EE2">
        <w:rPr>
          <w:iCs/>
          <w:sz w:val="20"/>
          <w:szCs w:val="20"/>
        </w:rPr>
        <w:t>,</w:t>
      </w:r>
      <w:r w:rsidR="00615832" w:rsidRPr="00EE494F">
        <w:rPr>
          <w:iCs/>
          <w:sz w:val="20"/>
          <w:szCs w:val="20"/>
        </w:rPr>
        <w:t xml:space="preserve"> v sodelovanju s predstavniki podjetij in drugih organizacij</w:t>
      </w:r>
      <w:r w:rsidR="002A1EE2">
        <w:rPr>
          <w:iCs/>
          <w:sz w:val="20"/>
          <w:szCs w:val="20"/>
        </w:rPr>
        <w:t>,</w:t>
      </w:r>
      <w:r w:rsidR="00615832" w:rsidRPr="00EE494F">
        <w:rPr>
          <w:iCs/>
          <w:sz w:val="20"/>
          <w:szCs w:val="20"/>
        </w:rPr>
        <w:t xml:space="preserve"> avtonomno določa del študijskega programa.</w:t>
      </w:r>
      <w:r w:rsidR="00AA06AF" w:rsidRPr="00EE494F">
        <w:rPr>
          <w:iCs/>
          <w:sz w:val="20"/>
          <w:szCs w:val="20"/>
        </w:rPr>
        <w:t xml:space="preserve"> </w:t>
      </w:r>
      <w:r w:rsidR="00AA06AF">
        <w:rPr>
          <w:iCs/>
          <w:sz w:val="20"/>
          <w:szCs w:val="20"/>
        </w:rPr>
        <w:t xml:space="preserve">Notranja organiziranost šole je uravnotežena in omogoča sodelovanje in aktivno vključenost vseh ključnih deležnikom pri upravljanju in razvijanju višješolske dejavnosti. </w:t>
      </w:r>
      <w:r w:rsidR="00D308E8" w:rsidRPr="00A3322C">
        <w:rPr>
          <w:iCs/>
          <w:sz w:val="20"/>
          <w:szCs w:val="20"/>
        </w:rPr>
        <w:t>Praktično izobraževanje</w:t>
      </w:r>
      <w:r w:rsidR="00BE2B2C" w:rsidRPr="00A3322C">
        <w:rPr>
          <w:iCs/>
          <w:sz w:val="20"/>
          <w:szCs w:val="20"/>
        </w:rPr>
        <w:t xml:space="preserve"> (PRI)</w:t>
      </w:r>
      <w:r w:rsidR="00D308E8" w:rsidRPr="00A3322C">
        <w:rPr>
          <w:iCs/>
          <w:sz w:val="20"/>
          <w:szCs w:val="20"/>
        </w:rPr>
        <w:t xml:space="preserve"> študentov v delovnem okolju je </w:t>
      </w:r>
      <w:r w:rsidR="00A3322C" w:rsidRPr="00A3322C">
        <w:rPr>
          <w:iCs/>
          <w:sz w:val="20"/>
          <w:szCs w:val="20"/>
        </w:rPr>
        <w:t>ustrezno</w:t>
      </w:r>
      <w:r w:rsidR="00264804" w:rsidRPr="00A3322C">
        <w:rPr>
          <w:iCs/>
          <w:sz w:val="20"/>
          <w:szCs w:val="20"/>
        </w:rPr>
        <w:t xml:space="preserve"> organizirano</w:t>
      </w:r>
      <w:r w:rsidR="00A3322C" w:rsidRPr="00A3322C">
        <w:rPr>
          <w:iCs/>
          <w:sz w:val="20"/>
          <w:szCs w:val="20"/>
        </w:rPr>
        <w:t xml:space="preserve"> in poteka ob dobremu sodelovanju z lokalni</w:t>
      </w:r>
      <w:r w:rsidR="00AA06AF">
        <w:rPr>
          <w:iCs/>
          <w:sz w:val="20"/>
          <w:szCs w:val="20"/>
        </w:rPr>
        <w:t>mi podjetji</w:t>
      </w:r>
      <w:r w:rsidR="00A3322C" w:rsidRPr="00A3322C">
        <w:rPr>
          <w:iCs/>
          <w:sz w:val="20"/>
          <w:szCs w:val="20"/>
        </w:rPr>
        <w:t xml:space="preserve">. </w:t>
      </w:r>
      <w:r w:rsidR="00AA06AF">
        <w:rPr>
          <w:iCs/>
          <w:sz w:val="20"/>
          <w:szCs w:val="20"/>
        </w:rPr>
        <w:t xml:space="preserve">Karierni center deluje dobro, </w:t>
      </w:r>
      <w:r w:rsidR="00EE494F">
        <w:rPr>
          <w:iCs/>
          <w:sz w:val="20"/>
          <w:szCs w:val="20"/>
        </w:rPr>
        <w:t>vzpostavljena</w:t>
      </w:r>
      <w:r w:rsidR="00AA06AF">
        <w:rPr>
          <w:iCs/>
          <w:sz w:val="20"/>
          <w:szCs w:val="20"/>
        </w:rPr>
        <w:t xml:space="preserve"> so tudi inovativna </w:t>
      </w:r>
      <w:r w:rsidR="00EE494F">
        <w:rPr>
          <w:iCs/>
          <w:sz w:val="20"/>
          <w:szCs w:val="20"/>
        </w:rPr>
        <w:t xml:space="preserve">spletna </w:t>
      </w:r>
      <w:r w:rsidR="00AA06AF">
        <w:rPr>
          <w:iCs/>
          <w:sz w:val="20"/>
          <w:szCs w:val="20"/>
        </w:rPr>
        <w:t>orodja (</w:t>
      </w:r>
      <w:proofErr w:type="spellStart"/>
      <w:r w:rsidR="00AA06AF">
        <w:rPr>
          <w:iCs/>
          <w:sz w:val="20"/>
          <w:szCs w:val="20"/>
        </w:rPr>
        <w:t>Kariernica</w:t>
      </w:r>
      <w:proofErr w:type="spellEnd"/>
      <w:r w:rsidR="00AA06AF">
        <w:rPr>
          <w:iCs/>
          <w:sz w:val="20"/>
          <w:szCs w:val="20"/>
        </w:rPr>
        <w:t>),</w:t>
      </w:r>
      <w:r w:rsidR="00AA06AF" w:rsidRPr="00EE494F">
        <w:rPr>
          <w:iCs/>
          <w:sz w:val="20"/>
          <w:szCs w:val="20"/>
        </w:rPr>
        <w:t xml:space="preserve"> kjer študenti pridobijo nasvete in informacije o zaposlitvenih možnostih po zaključku študija</w:t>
      </w:r>
      <w:r w:rsidR="00EE494F" w:rsidRPr="00EE494F">
        <w:rPr>
          <w:iCs/>
          <w:sz w:val="20"/>
          <w:szCs w:val="20"/>
        </w:rPr>
        <w:t>. Notranji sistem kakovosti je vzpostavljen in učinkovito deluje.</w:t>
      </w:r>
    </w:p>
    <w:p w14:paraId="35249A63" w14:textId="77777777" w:rsidR="006273AF" w:rsidRPr="000A2FEF" w:rsidRDefault="006273AF" w:rsidP="00A55455">
      <w:pPr>
        <w:spacing w:after="0"/>
        <w:jc w:val="both"/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</w:pPr>
    </w:p>
    <w:p w14:paraId="227E7E6E" w14:textId="67804537" w:rsidR="00FE3C57" w:rsidRPr="000A2FEF" w:rsidRDefault="005B21BC" w:rsidP="00A3322C">
      <w:pPr>
        <w:pStyle w:val="Default"/>
        <w:jc w:val="both"/>
        <w:rPr>
          <w:iCs/>
          <w:sz w:val="20"/>
          <w:szCs w:val="20"/>
        </w:rPr>
      </w:pPr>
      <w:r w:rsidRPr="004B452F">
        <w:rPr>
          <w:iCs/>
          <w:sz w:val="20"/>
          <w:szCs w:val="20"/>
        </w:rPr>
        <w:t>Področje kadrov opredeljujeta standarda kakovosti 8 in 9.</w:t>
      </w:r>
      <w:r w:rsidR="00FE3C57" w:rsidRPr="00BE2B2C">
        <w:rPr>
          <w:iCs/>
          <w:sz w:val="20"/>
          <w:szCs w:val="20"/>
        </w:rPr>
        <w:t xml:space="preserve"> </w:t>
      </w:r>
      <w:r w:rsidR="00BE2B2C">
        <w:rPr>
          <w:iCs/>
          <w:sz w:val="20"/>
          <w:szCs w:val="20"/>
        </w:rPr>
        <w:t>Zagotovljeni so ustrezni</w:t>
      </w:r>
      <w:r w:rsidR="00946F96">
        <w:rPr>
          <w:iCs/>
          <w:sz w:val="20"/>
          <w:szCs w:val="20"/>
        </w:rPr>
        <w:t xml:space="preserve"> </w:t>
      </w:r>
      <w:r w:rsidR="00FE3C57" w:rsidRPr="00FE3C57">
        <w:rPr>
          <w:iCs/>
          <w:sz w:val="20"/>
          <w:szCs w:val="20"/>
        </w:rPr>
        <w:t>predavatelji in drugi strokovni delavci za opravljanje pedagoškega</w:t>
      </w:r>
      <w:r w:rsidR="00FE3C57">
        <w:rPr>
          <w:iCs/>
          <w:sz w:val="20"/>
          <w:szCs w:val="20"/>
        </w:rPr>
        <w:t xml:space="preserve"> dela. Kadrovska struktura je </w:t>
      </w:r>
      <w:r w:rsidR="00A3322C">
        <w:rPr>
          <w:iCs/>
          <w:sz w:val="20"/>
          <w:szCs w:val="20"/>
        </w:rPr>
        <w:t>skladna z zakonom in merili</w:t>
      </w:r>
      <w:r w:rsidR="008557D2">
        <w:rPr>
          <w:iCs/>
          <w:sz w:val="20"/>
          <w:szCs w:val="20"/>
        </w:rPr>
        <w:t xml:space="preserve">. </w:t>
      </w:r>
      <w:r w:rsidR="008557D2" w:rsidRPr="000A2FEF">
        <w:rPr>
          <w:iCs/>
          <w:sz w:val="20"/>
          <w:szCs w:val="20"/>
        </w:rPr>
        <w:t xml:space="preserve">Kadrovska struktura predavateljev je </w:t>
      </w:r>
      <w:r w:rsidR="009D6C14">
        <w:rPr>
          <w:iCs/>
          <w:sz w:val="20"/>
          <w:szCs w:val="20"/>
        </w:rPr>
        <w:t>primerna</w:t>
      </w:r>
      <w:r w:rsidR="008557D2" w:rsidRPr="000A2FEF">
        <w:rPr>
          <w:iCs/>
          <w:sz w:val="20"/>
          <w:szCs w:val="20"/>
        </w:rPr>
        <w:t xml:space="preserve">, v večini gre za zunanje sodelavce šole. </w:t>
      </w:r>
      <w:r w:rsidR="007806F5" w:rsidRPr="000A2FEF">
        <w:rPr>
          <w:iCs/>
          <w:sz w:val="20"/>
          <w:szCs w:val="20"/>
        </w:rPr>
        <w:t xml:space="preserve">Na šoli so zagotovljeni strokovno – tehnični in upravno – administrativni delavci za učinkovito pomoč in svetovanje. </w:t>
      </w:r>
      <w:r w:rsidR="008557D2" w:rsidRPr="000A2FEF">
        <w:rPr>
          <w:iCs/>
          <w:sz w:val="20"/>
          <w:szCs w:val="20"/>
        </w:rPr>
        <w:t xml:space="preserve">Šola skrbi za stalno usposabljanje in izobraževanje </w:t>
      </w:r>
      <w:r w:rsidR="002A1EE2">
        <w:rPr>
          <w:iCs/>
          <w:sz w:val="20"/>
          <w:szCs w:val="20"/>
        </w:rPr>
        <w:t xml:space="preserve">tako </w:t>
      </w:r>
      <w:r w:rsidR="008557D2" w:rsidRPr="000A2FEF">
        <w:rPr>
          <w:iCs/>
          <w:sz w:val="20"/>
          <w:szCs w:val="20"/>
        </w:rPr>
        <w:t xml:space="preserve">pedagoških kot tudi nepedagoških delavcev. Prednost je možnost </w:t>
      </w:r>
      <w:r w:rsidR="002A1EE2">
        <w:rPr>
          <w:iCs/>
          <w:sz w:val="20"/>
          <w:szCs w:val="20"/>
        </w:rPr>
        <w:t xml:space="preserve">izobraževanja kadra </w:t>
      </w:r>
      <w:r w:rsidR="008557D2" w:rsidRPr="000A2FEF">
        <w:rPr>
          <w:iCs/>
          <w:sz w:val="20"/>
          <w:szCs w:val="20"/>
        </w:rPr>
        <w:t xml:space="preserve">na </w:t>
      </w:r>
      <w:r w:rsidR="002A1EE2">
        <w:rPr>
          <w:iCs/>
          <w:sz w:val="20"/>
          <w:szCs w:val="20"/>
        </w:rPr>
        <w:t xml:space="preserve">izobraževalnih </w:t>
      </w:r>
      <w:r w:rsidR="008557D2" w:rsidRPr="000A2FEF">
        <w:rPr>
          <w:iCs/>
          <w:sz w:val="20"/>
          <w:szCs w:val="20"/>
        </w:rPr>
        <w:t xml:space="preserve">programih matične ustanove </w:t>
      </w:r>
      <w:proofErr w:type="spellStart"/>
      <w:r w:rsidR="008557D2" w:rsidRPr="000A2FEF">
        <w:rPr>
          <w:iCs/>
          <w:sz w:val="20"/>
          <w:szCs w:val="20"/>
        </w:rPr>
        <w:t>Glotta</w:t>
      </w:r>
      <w:proofErr w:type="spellEnd"/>
      <w:r w:rsidR="008557D2" w:rsidRPr="000A2FEF">
        <w:rPr>
          <w:iCs/>
          <w:sz w:val="20"/>
          <w:szCs w:val="20"/>
        </w:rPr>
        <w:t xml:space="preserve"> Nova</w:t>
      </w:r>
      <w:r w:rsidR="007806F5" w:rsidRPr="000A2FEF">
        <w:rPr>
          <w:iCs/>
          <w:sz w:val="20"/>
          <w:szCs w:val="20"/>
        </w:rPr>
        <w:t xml:space="preserve">. </w:t>
      </w:r>
    </w:p>
    <w:p w14:paraId="51AED725" w14:textId="3B8092DD" w:rsidR="00057AA6" w:rsidRPr="003029F3" w:rsidRDefault="00057AA6" w:rsidP="00C43888">
      <w:pPr>
        <w:spacing w:after="0"/>
        <w:jc w:val="both"/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</w:pPr>
    </w:p>
    <w:p w14:paraId="306DF692" w14:textId="540B46F5" w:rsidR="00E8284D" w:rsidRPr="003029F3" w:rsidRDefault="00FE1A35" w:rsidP="000A2FEF">
      <w:pPr>
        <w:spacing w:after="0"/>
        <w:jc w:val="both"/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</w:pPr>
      <w:r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Področje študentov opr</w:t>
      </w:r>
      <w:r w:rsidR="00BE2B2C"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edeljujejo standardi 10 do 13. Š</w:t>
      </w:r>
      <w:r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tudenti imajo zagotovljene </w:t>
      </w:r>
      <w:r w:rsidR="008A5179"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primerne</w:t>
      </w:r>
      <w:r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 razmere za študij, strokovno in praktično izobraževanje ter </w:t>
      </w:r>
      <w:proofErr w:type="spellStart"/>
      <w:r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obštudijsko</w:t>
      </w:r>
      <w:proofErr w:type="spellEnd"/>
      <w:r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 dejavnost.</w:t>
      </w:r>
      <w:r w:rsidR="008A5179"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 </w:t>
      </w:r>
      <w:r w:rsidR="007806F5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Študij se izvaja kot izredna oblika študija. Šola ustrezno zagotavlja priznavanje znanj, ki so jih študenti pridobili drugje. Šoli se priporoča, da nadaljuje s spodbujanjem študentov za vključevanje v projekte in druge oblike strokovnega dela. </w:t>
      </w:r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Šola sodeluje z več izvajalci praktičnega izobraževanja s področja kozmetike in </w:t>
      </w:r>
      <w:proofErr w:type="spellStart"/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velnesa</w:t>
      </w:r>
      <w:proofErr w:type="spellEnd"/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, kjer študenti delajo v ustreznih prostorih, s sodobnimi napravami in usposobljenimi mentorji.</w:t>
      </w:r>
      <w:r w:rsidR="004E230B"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 </w:t>
      </w:r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Izvedba študija izpolnjuje pričakovanja študentov. Šola omogoča tudi dobre pogoje za samoorganizacijo in </w:t>
      </w:r>
      <w:proofErr w:type="spellStart"/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obštudijske</w:t>
      </w:r>
      <w:proofErr w:type="spellEnd"/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 aktivnosti študentov. </w:t>
      </w:r>
      <w:r w:rsidR="008A5179"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Prostor za napred</w:t>
      </w:r>
      <w:r w:rsidR="00E8284D"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ek</w:t>
      </w:r>
      <w:r w:rsidR="008A5179" w:rsidRPr="003029F3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 </w:t>
      </w:r>
      <w:r w:rsidR="003A52F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predstavlja </w:t>
      </w:r>
      <w:r w:rsidR="00AF7B31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povečanje realizacije ur za vaje. </w:t>
      </w:r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Študenti so ustrezno vključeni v </w:t>
      </w:r>
      <w:proofErr w:type="spellStart"/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>samoevalvacijske</w:t>
      </w:r>
      <w:proofErr w:type="spellEnd"/>
      <w:r w:rsidR="00AF7B31" w:rsidRPr="000A2FEF"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  <w:t xml:space="preserve"> postopke.</w:t>
      </w:r>
    </w:p>
    <w:p w14:paraId="06C6CFBF" w14:textId="77777777" w:rsidR="00E8284D" w:rsidRPr="000A2FEF" w:rsidRDefault="00E8284D" w:rsidP="000A2FEF">
      <w:pPr>
        <w:spacing w:after="0"/>
        <w:jc w:val="both"/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</w:pPr>
    </w:p>
    <w:p w14:paraId="3DAB2E36" w14:textId="72F3F87D" w:rsidR="00AF7B31" w:rsidRPr="000A2FEF" w:rsidRDefault="00541986" w:rsidP="000A2FEF">
      <w:pPr>
        <w:pStyle w:val="Default"/>
        <w:jc w:val="both"/>
        <w:rPr>
          <w:iCs/>
          <w:sz w:val="20"/>
          <w:szCs w:val="20"/>
        </w:rPr>
      </w:pPr>
      <w:r w:rsidRPr="003029F3">
        <w:rPr>
          <w:iCs/>
          <w:sz w:val="20"/>
          <w:szCs w:val="20"/>
        </w:rPr>
        <w:t xml:space="preserve">Področje materialnih razmer opredeljujejo standardi 14 do 17. </w:t>
      </w:r>
      <w:r w:rsidR="00E8284D" w:rsidRPr="003029F3">
        <w:rPr>
          <w:iCs/>
          <w:sz w:val="20"/>
          <w:szCs w:val="20"/>
        </w:rPr>
        <w:t>P</w:t>
      </w:r>
      <w:r w:rsidR="000C601F" w:rsidRPr="003029F3">
        <w:rPr>
          <w:iCs/>
          <w:sz w:val="20"/>
          <w:szCs w:val="20"/>
        </w:rPr>
        <w:t xml:space="preserve">rostori in oprema šole omogočajo </w:t>
      </w:r>
      <w:r w:rsidR="00AF7B31">
        <w:rPr>
          <w:iCs/>
          <w:sz w:val="20"/>
          <w:szCs w:val="20"/>
        </w:rPr>
        <w:t xml:space="preserve">ustrezno </w:t>
      </w:r>
      <w:r w:rsidR="000C601F" w:rsidRPr="003029F3">
        <w:rPr>
          <w:iCs/>
          <w:sz w:val="20"/>
          <w:szCs w:val="20"/>
        </w:rPr>
        <w:t>izvajanje vseh dejavnosti</w:t>
      </w:r>
      <w:r w:rsidR="00AF7B31">
        <w:rPr>
          <w:iCs/>
          <w:sz w:val="20"/>
          <w:szCs w:val="20"/>
        </w:rPr>
        <w:t xml:space="preserve">. Šola deluje v primerno opremljenih </w:t>
      </w:r>
      <w:r w:rsidR="00AF7B31" w:rsidRPr="000A2FEF">
        <w:rPr>
          <w:iCs/>
          <w:sz w:val="20"/>
          <w:szCs w:val="20"/>
        </w:rPr>
        <w:t xml:space="preserve">prostorih svoje ustanoviteljice </w:t>
      </w:r>
      <w:proofErr w:type="spellStart"/>
      <w:r w:rsidR="00AF7B31" w:rsidRPr="000A2FEF">
        <w:rPr>
          <w:iCs/>
          <w:sz w:val="20"/>
          <w:szCs w:val="20"/>
        </w:rPr>
        <w:t>Glotta</w:t>
      </w:r>
      <w:proofErr w:type="spellEnd"/>
      <w:r w:rsidR="00AF7B31" w:rsidRPr="000A2FEF">
        <w:rPr>
          <w:iCs/>
          <w:sz w:val="20"/>
          <w:szCs w:val="20"/>
        </w:rPr>
        <w:t xml:space="preserve"> Nove. </w:t>
      </w:r>
      <w:r w:rsidR="003A52FF" w:rsidRPr="000A2FEF">
        <w:rPr>
          <w:iCs/>
          <w:sz w:val="20"/>
          <w:szCs w:val="20"/>
        </w:rPr>
        <w:t>Šola je dobro opremljena s komunikacijsko in informacijsko tehnologijo</w:t>
      </w:r>
      <w:r w:rsidR="003A52FF">
        <w:rPr>
          <w:iCs/>
          <w:sz w:val="20"/>
          <w:szCs w:val="20"/>
        </w:rPr>
        <w:t xml:space="preserve">. </w:t>
      </w:r>
      <w:r w:rsidR="003A52FF" w:rsidRPr="003029F3">
        <w:rPr>
          <w:iCs/>
          <w:sz w:val="20"/>
          <w:szCs w:val="20"/>
        </w:rPr>
        <w:t xml:space="preserve">Šola ima zagotovljene finančne vire za izvajanje in nadaljnji razvoj višješolske dejavnosti, </w:t>
      </w:r>
      <w:r w:rsidR="003A52FF">
        <w:rPr>
          <w:iCs/>
          <w:sz w:val="20"/>
          <w:szCs w:val="20"/>
        </w:rPr>
        <w:t xml:space="preserve">šola načrtuje tudi razširitev prostorov. </w:t>
      </w:r>
      <w:r w:rsidR="003A52FF" w:rsidRPr="000A2FEF">
        <w:rPr>
          <w:iCs/>
          <w:sz w:val="20"/>
          <w:szCs w:val="20"/>
        </w:rPr>
        <w:t>Knjižnica je ustrezno opremljena za potrebe študijskega procese, šola se tudi ažurno odziva na predloge predavateljev za nakup nove študijske literature.</w:t>
      </w:r>
      <w:r w:rsidR="003A52FF">
        <w:rPr>
          <w:iCs/>
          <w:sz w:val="20"/>
          <w:szCs w:val="20"/>
        </w:rPr>
        <w:t xml:space="preserve"> </w:t>
      </w:r>
      <w:r w:rsidR="00AF7B31" w:rsidRPr="000A2FEF">
        <w:rPr>
          <w:iCs/>
          <w:sz w:val="20"/>
          <w:szCs w:val="20"/>
        </w:rPr>
        <w:t xml:space="preserve">Prostori sicer niso prilagojeni gibalno oviranim, vendar bi </w:t>
      </w:r>
      <w:r w:rsidR="009D6C14">
        <w:rPr>
          <w:iCs/>
          <w:sz w:val="20"/>
          <w:szCs w:val="20"/>
        </w:rPr>
        <w:t xml:space="preserve">šola </w:t>
      </w:r>
      <w:r w:rsidR="00AF7B31" w:rsidRPr="000A2FEF">
        <w:rPr>
          <w:iCs/>
          <w:sz w:val="20"/>
          <w:szCs w:val="20"/>
        </w:rPr>
        <w:t xml:space="preserve">ob </w:t>
      </w:r>
      <w:r w:rsidR="000A2FEF" w:rsidRPr="000A2FEF">
        <w:rPr>
          <w:iCs/>
          <w:sz w:val="20"/>
          <w:szCs w:val="20"/>
        </w:rPr>
        <w:t>morebitnem</w:t>
      </w:r>
      <w:r w:rsidR="00AF7B31" w:rsidRPr="000A2FEF">
        <w:rPr>
          <w:iCs/>
          <w:sz w:val="20"/>
          <w:szCs w:val="20"/>
        </w:rPr>
        <w:t xml:space="preserve"> interesu omogočil</w:t>
      </w:r>
      <w:r w:rsidR="009D6C14">
        <w:rPr>
          <w:iCs/>
          <w:sz w:val="20"/>
          <w:szCs w:val="20"/>
        </w:rPr>
        <w:t>a</w:t>
      </w:r>
      <w:r w:rsidR="00AF7B31" w:rsidRPr="000A2FEF">
        <w:rPr>
          <w:iCs/>
          <w:sz w:val="20"/>
          <w:szCs w:val="20"/>
        </w:rPr>
        <w:t xml:space="preserve"> izvedbo v pritličnih prostorih Strokovnjaki priporočajo </w:t>
      </w:r>
      <w:r w:rsidR="009D6C14">
        <w:rPr>
          <w:iCs/>
          <w:sz w:val="20"/>
          <w:szCs w:val="20"/>
        </w:rPr>
        <w:t>večji</w:t>
      </w:r>
      <w:r w:rsidR="00AF7B31" w:rsidRPr="000A2FEF">
        <w:rPr>
          <w:iCs/>
          <w:sz w:val="20"/>
          <w:szCs w:val="20"/>
        </w:rPr>
        <w:t xml:space="preserve"> poudar</w:t>
      </w:r>
      <w:r w:rsidR="009D6C14">
        <w:rPr>
          <w:iCs/>
          <w:sz w:val="20"/>
          <w:szCs w:val="20"/>
        </w:rPr>
        <w:t xml:space="preserve">ek </w:t>
      </w:r>
      <w:r w:rsidR="00AF7B31" w:rsidRPr="000A2FEF">
        <w:rPr>
          <w:iCs/>
          <w:sz w:val="20"/>
          <w:szCs w:val="20"/>
        </w:rPr>
        <w:t xml:space="preserve">na izobraževanju študentov za pravilen pristop k uporabi strokovnih virov. </w:t>
      </w:r>
    </w:p>
    <w:p w14:paraId="053FA3C2" w14:textId="77777777" w:rsidR="008F2444" w:rsidRPr="000A2FEF" w:rsidRDefault="008F2444" w:rsidP="00254517">
      <w:pPr>
        <w:spacing w:after="0"/>
        <w:jc w:val="both"/>
        <w:rPr>
          <w:rFonts w:ascii="Verdana" w:eastAsia="Times New Roman" w:hAnsi="Verdana" w:cs="Verdana"/>
          <w:iCs/>
          <w:color w:val="000000"/>
          <w:sz w:val="20"/>
          <w:szCs w:val="20"/>
          <w:lang w:eastAsia="sl-SI"/>
        </w:rPr>
      </w:pPr>
    </w:p>
    <w:p w14:paraId="296850B8" w14:textId="1490C095" w:rsidR="008F2444" w:rsidRPr="003029F3" w:rsidRDefault="008F2444" w:rsidP="008F2444">
      <w:pPr>
        <w:pStyle w:val="Default"/>
        <w:jc w:val="both"/>
        <w:rPr>
          <w:iCs/>
          <w:sz w:val="20"/>
          <w:szCs w:val="20"/>
        </w:rPr>
      </w:pPr>
      <w:r w:rsidRPr="003029F3">
        <w:rPr>
          <w:iCs/>
          <w:sz w:val="20"/>
          <w:szCs w:val="20"/>
        </w:rPr>
        <w:t xml:space="preserve">Področje notranjega zagotavljanja in izboljševanja kakovosti opredeljujejo standardi 18 do 22. Šola </w:t>
      </w:r>
      <w:r w:rsidR="001256E1" w:rsidRPr="003029F3">
        <w:rPr>
          <w:iCs/>
          <w:sz w:val="20"/>
          <w:szCs w:val="20"/>
        </w:rPr>
        <w:t>primerno</w:t>
      </w:r>
      <w:r w:rsidRPr="003029F3">
        <w:rPr>
          <w:iCs/>
          <w:sz w:val="20"/>
          <w:szCs w:val="20"/>
        </w:rPr>
        <w:t xml:space="preserve"> evalvira vsebino, sestavo in izvajanje izvedben</w:t>
      </w:r>
      <w:r w:rsidR="001256E1" w:rsidRPr="003029F3">
        <w:rPr>
          <w:iCs/>
          <w:sz w:val="20"/>
          <w:szCs w:val="20"/>
        </w:rPr>
        <w:t>ih</w:t>
      </w:r>
      <w:r w:rsidRPr="003029F3">
        <w:rPr>
          <w:iCs/>
          <w:sz w:val="20"/>
          <w:szCs w:val="20"/>
        </w:rPr>
        <w:t xml:space="preserve"> študijsk</w:t>
      </w:r>
      <w:r w:rsidR="001256E1" w:rsidRPr="003029F3">
        <w:rPr>
          <w:iCs/>
          <w:sz w:val="20"/>
          <w:szCs w:val="20"/>
        </w:rPr>
        <w:t>ih</w:t>
      </w:r>
      <w:r w:rsidRPr="003029F3">
        <w:rPr>
          <w:iCs/>
          <w:sz w:val="20"/>
          <w:szCs w:val="20"/>
        </w:rPr>
        <w:t xml:space="preserve"> program</w:t>
      </w:r>
      <w:r w:rsidR="00F91DDA" w:rsidRPr="003029F3">
        <w:rPr>
          <w:iCs/>
          <w:sz w:val="20"/>
          <w:szCs w:val="20"/>
        </w:rPr>
        <w:t>ov</w:t>
      </w:r>
      <w:r w:rsidRPr="003029F3">
        <w:rPr>
          <w:iCs/>
          <w:sz w:val="20"/>
          <w:szCs w:val="20"/>
        </w:rPr>
        <w:t>, ki omogoča</w:t>
      </w:r>
      <w:r w:rsidR="00F91DDA" w:rsidRPr="003029F3">
        <w:rPr>
          <w:iCs/>
          <w:sz w:val="20"/>
          <w:szCs w:val="20"/>
        </w:rPr>
        <w:t>jo</w:t>
      </w:r>
      <w:r w:rsidRPr="003029F3">
        <w:rPr>
          <w:iCs/>
          <w:sz w:val="20"/>
          <w:szCs w:val="20"/>
        </w:rPr>
        <w:t xml:space="preserve"> razvijanje in posodabljanje študijskih vsebin</w:t>
      </w:r>
      <w:r w:rsidR="00315637" w:rsidRPr="003029F3">
        <w:rPr>
          <w:iCs/>
          <w:sz w:val="20"/>
          <w:szCs w:val="20"/>
        </w:rPr>
        <w:t xml:space="preserve"> ter posledično ustvarja </w:t>
      </w:r>
      <w:r w:rsidR="003870E0" w:rsidRPr="003029F3">
        <w:rPr>
          <w:iCs/>
          <w:sz w:val="20"/>
          <w:szCs w:val="20"/>
        </w:rPr>
        <w:t xml:space="preserve">ustrezno </w:t>
      </w:r>
      <w:r w:rsidR="00315637" w:rsidRPr="003029F3">
        <w:rPr>
          <w:iCs/>
          <w:sz w:val="20"/>
          <w:szCs w:val="20"/>
        </w:rPr>
        <w:t>izobraževalno okolje.</w:t>
      </w:r>
      <w:r w:rsidRPr="003029F3">
        <w:rPr>
          <w:iCs/>
          <w:sz w:val="20"/>
          <w:szCs w:val="20"/>
        </w:rPr>
        <w:t xml:space="preserve"> </w:t>
      </w:r>
      <w:proofErr w:type="spellStart"/>
      <w:r w:rsidR="00D76E37" w:rsidRPr="003029F3">
        <w:rPr>
          <w:iCs/>
          <w:sz w:val="20"/>
          <w:szCs w:val="20"/>
        </w:rPr>
        <w:t>Samoevalvacijska</w:t>
      </w:r>
      <w:proofErr w:type="spellEnd"/>
      <w:r w:rsidR="00D76E37" w:rsidRPr="003029F3">
        <w:rPr>
          <w:iCs/>
          <w:sz w:val="20"/>
          <w:szCs w:val="20"/>
        </w:rPr>
        <w:t xml:space="preserve"> poročila so </w:t>
      </w:r>
      <w:r w:rsidR="003A52FF">
        <w:rPr>
          <w:iCs/>
          <w:sz w:val="20"/>
          <w:szCs w:val="20"/>
        </w:rPr>
        <w:t>dobro</w:t>
      </w:r>
      <w:r w:rsidR="00D76E37" w:rsidRPr="003029F3">
        <w:rPr>
          <w:iCs/>
          <w:sz w:val="20"/>
          <w:szCs w:val="20"/>
        </w:rPr>
        <w:t xml:space="preserve"> pripravljena</w:t>
      </w:r>
      <w:r w:rsidR="000A2FEF">
        <w:rPr>
          <w:iCs/>
          <w:sz w:val="20"/>
          <w:szCs w:val="20"/>
        </w:rPr>
        <w:t xml:space="preserve">, </w:t>
      </w:r>
      <w:r w:rsidR="003A52FF">
        <w:rPr>
          <w:iCs/>
          <w:sz w:val="20"/>
          <w:szCs w:val="20"/>
        </w:rPr>
        <w:t>ustrezno</w:t>
      </w:r>
      <w:r w:rsidR="009D6C14">
        <w:rPr>
          <w:iCs/>
          <w:sz w:val="20"/>
          <w:szCs w:val="20"/>
        </w:rPr>
        <w:t xml:space="preserve"> </w:t>
      </w:r>
      <w:bookmarkStart w:id="1" w:name="_GoBack"/>
      <w:bookmarkEnd w:id="1"/>
      <w:r w:rsidR="000A2FEF">
        <w:rPr>
          <w:iCs/>
          <w:sz w:val="20"/>
          <w:szCs w:val="20"/>
        </w:rPr>
        <w:t xml:space="preserve">je izkazano tudi sodelovanje vseh deležnikov pri </w:t>
      </w:r>
      <w:proofErr w:type="spellStart"/>
      <w:r w:rsidR="000A2FEF">
        <w:rPr>
          <w:iCs/>
          <w:sz w:val="20"/>
          <w:szCs w:val="20"/>
        </w:rPr>
        <w:t>samoevalvacijskih</w:t>
      </w:r>
      <w:proofErr w:type="spellEnd"/>
      <w:r w:rsidR="000A2FEF">
        <w:rPr>
          <w:iCs/>
          <w:sz w:val="20"/>
          <w:szCs w:val="20"/>
        </w:rPr>
        <w:t xml:space="preserve"> postopkih in pripravi </w:t>
      </w:r>
      <w:proofErr w:type="spellStart"/>
      <w:r w:rsidR="000A2FEF">
        <w:rPr>
          <w:iCs/>
          <w:sz w:val="20"/>
          <w:szCs w:val="20"/>
        </w:rPr>
        <w:t>samoevalvacijskega</w:t>
      </w:r>
      <w:proofErr w:type="spellEnd"/>
      <w:r w:rsidR="000A2FEF">
        <w:rPr>
          <w:iCs/>
          <w:sz w:val="20"/>
          <w:szCs w:val="20"/>
        </w:rPr>
        <w:t xml:space="preserve"> poročila</w:t>
      </w:r>
      <w:r w:rsidR="003870E0" w:rsidRPr="003029F3">
        <w:rPr>
          <w:iCs/>
          <w:sz w:val="20"/>
          <w:szCs w:val="20"/>
        </w:rPr>
        <w:t xml:space="preserve">. </w:t>
      </w:r>
      <w:r w:rsidR="000A2FEF" w:rsidRPr="000A2FEF">
        <w:rPr>
          <w:iCs/>
          <w:sz w:val="20"/>
          <w:szCs w:val="20"/>
        </w:rPr>
        <w:t xml:space="preserve">Načini in postopki zbiranja informacij in predlogov za </w:t>
      </w:r>
      <w:r w:rsidR="000A2FEF" w:rsidRPr="000A2FEF">
        <w:rPr>
          <w:iCs/>
          <w:sz w:val="20"/>
          <w:szCs w:val="20"/>
        </w:rPr>
        <w:lastRenderedPageBreak/>
        <w:t>spreminjanje izvedbenega študijskega programa so ustrezni</w:t>
      </w:r>
      <w:r w:rsidR="00F91DDA" w:rsidRPr="003029F3">
        <w:rPr>
          <w:iCs/>
          <w:sz w:val="20"/>
          <w:szCs w:val="20"/>
        </w:rPr>
        <w:t xml:space="preserve">. </w:t>
      </w:r>
      <w:r w:rsidR="000A2FEF">
        <w:rPr>
          <w:iCs/>
          <w:sz w:val="20"/>
          <w:szCs w:val="20"/>
        </w:rPr>
        <w:t xml:space="preserve">Primerna </w:t>
      </w:r>
      <w:r w:rsidR="00F91DDA" w:rsidRPr="003029F3">
        <w:rPr>
          <w:iCs/>
          <w:sz w:val="20"/>
          <w:szCs w:val="20"/>
        </w:rPr>
        <w:t xml:space="preserve">je </w:t>
      </w:r>
      <w:r w:rsidR="000A2FEF">
        <w:rPr>
          <w:iCs/>
          <w:sz w:val="20"/>
          <w:szCs w:val="20"/>
        </w:rPr>
        <w:t xml:space="preserve">tudi </w:t>
      </w:r>
      <w:r w:rsidR="00F91DDA" w:rsidRPr="003029F3">
        <w:rPr>
          <w:iCs/>
          <w:sz w:val="20"/>
          <w:szCs w:val="20"/>
        </w:rPr>
        <w:t xml:space="preserve">realizacija ukrepov in izvedba konkretnih izboljšav v smislu doseganja sklenjenosti kroga kakovosti. </w:t>
      </w:r>
    </w:p>
    <w:p w14:paraId="211D732C" w14:textId="77777777" w:rsidR="00816289" w:rsidRDefault="00816289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0F206B44" w14:textId="46590E30" w:rsidR="009A3693" w:rsidRDefault="009A3693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Vse navedeno je jasno razvidno iz </w:t>
      </w:r>
      <w:proofErr w:type="spellStart"/>
      <w:r w:rsidRPr="004B452F">
        <w:rPr>
          <w:rFonts w:ascii="Verdana" w:hAnsi="Verdana"/>
          <w:iCs/>
          <w:sz w:val="20"/>
          <w:szCs w:val="20"/>
        </w:rPr>
        <w:t>evalvacijskega</w:t>
      </w:r>
      <w:proofErr w:type="spellEnd"/>
      <w:r w:rsidRPr="004B452F">
        <w:rPr>
          <w:rFonts w:ascii="Verdana" w:hAnsi="Verdana"/>
          <w:iCs/>
          <w:sz w:val="20"/>
          <w:szCs w:val="20"/>
        </w:rPr>
        <w:t xml:space="preserve"> poročila skupine strokovnjakov, ki ga je svet agencije </w:t>
      </w:r>
      <w:r w:rsidR="007A4834">
        <w:rPr>
          <w:rFonts w:ascii="Verdana" w:hAnsi="Verdana"/>
          <w:iCs/>
          <w:sz w:val="20"/>
          <w:szCs w:val="20"/>
        </w:rPr>
        <w:t xml:space="preserve">v celoti </w:t>
      </w:r>
      <w:r w:rsidRPr="004B452F">
        <w:rPr>
          <w:rFonts w:ascii="Verdana" w:hAnsi="Verdana"/>
          <w:iCs/>
          <w:sz w:val="20"/>
          <w:szCs w:val="20"/>
        </w:rPr>
        <w:t xml:space="preserve">upošteval pri svojem mnenju. </w:t>
      </w:r>
      <w:r w:rsidR="005D023B" w:rsidRPr="004B452F">
        <w:rPr>
          <w:rFonts w:ascii="Verdana" w:hAnsi="Verdana"/>
          <w:sz w:val="20"/>
          <w:szCs w:val="20"/>
        </w:rPr>
        <w:t xml:space="preserve">Skupina strokovnjakov </w:t>
      </w:r>
      <w:r w:rsidR="00AE29FA" w:rsidRPr="004B452F">
        <w:rPr>
          <w:rFonts w:ascii="Verdana" w:hAnsi="Verdana" w:cs="Calibri"/>
          <w:sz w:val="20"/>
          <w:szCs w:val="20"/>
        </w:rPr>
        <w:t>ugotavlja, da šola v deluje v skladu z ZVSI in merili.</w:t>
      </w:r>
      <w:r w:rsidRPr="004B452F">
        <w:rPr>
          <w:rFonts w:ascii="Verdana" w:hAnsi="Verdana" w:cs="Calibri"/>
          <w:sz w:val="20"/>
          <w:szCs w:val="20"/>
        </w:rPr>
        <w:t xml:space="preserve"> Šolo </w:t>
      </w:r>
      <w:r w:rsidR="003029F3">
        <w:rPr>
          <w:rFonts w:ascii="Verdana" w:hAnsi="Verdana" w:cs="Calibri"/>
          <w:sz w:val="20"/>
          <w:szCs w:val="20"/>
        </w:rPr>
        <w:t>ustrezno</w:t>
      </w:r>
      <w:r w:rsidRPr="004B452F">
        <w:rPr>
          <w:rFonts w:ascii="Verdana" w:hAnsi="Verdana" w:cs="Calibri"/>
          <w:sz w:val="20"/>
          <w:szCs w:val="20"/>
        </w:rPr>
        <w:t xml:space="preserve"> ocenjuje na vseh področjih presoje, ob koncu vsakega področja </w:t>
      </w:r>
      <w:r w:rsidR="00FA62C4">
        <w:rPr>
          <w:rFonts w:ascii="Verdana" w:hAnsi="Verdana" w:cs="Calibri"/>
          <w:sz w:val="20"/>
          <w:szCs w:val="20"/>
        </w:rPr>
        <w:t xml:space="preserve">pa </w:t>
      </w:r>
      <w:r w:rsidRPr="004B452F">
        <w:rPr>
          <w:rFonts w:ascii="Verdana" w:hAnsi="Verdana" w:cs="Calibri"/>
          <w:sz w:val="20"/>
          <w:szCs w:val="20"/>
        </w:rPr>
        <w:t xml:space="preserve">še posebej poudari njene prednosti in tudi primere dobre prakse. Priporočila za izboljšanje, ki jih je </w:t>
      </w:r>
      <w:r w:rsidR="00FA62C4">
        <w:rPr>
          <w:rFonts w:ascii="Verdana" w:hAnsi="Verdana" w:cs="Calibri"/>
          <w:sz w:val="20"/>
          <w:szCs w:val="20"/>
        </w:rPr>
        <w:t xml:space="preserve">skupina strokovnjakov </w:t>
      </w:r>
      <w:r w:rsidRPr="004B452F">
        <w:rPr>
          <w:rFonts w:ascii="Verdana" w:hAnsi="Verdana" w:cs="Calibri"/>
          <w:sz w:val="20"/>
          <w:szCs w:val="20"/>
        </w:rPr>
        <w:t>zapisala pri vsakem področju presoje, za šolo niso zavezujoča, pripomorejo pa lahko k nadaljnjemu razvijanju kakovosti šole ter so v skladu z evropskimi priporočili in smernicami na tem področju. S priporočili se strinja tudi svet agencije.</w:t>
      </w:r>
      <w:r w:rsidR="00D845E7">
        <w:rPr>
          <w:rFonts w:ascii="Verdana" w:hAnsi="Verdana" w:cs="Calibri"/>
          <w:sz w:val="20"/>
          <w:szCs w:val="20"/>
        </w:rPr>
        <w:t xml:space="preserve"> </w:t>
      </w:r>
      <w:r w:rsidR="005D023B" w:rsidRPr="004B452F">
        <w:rPr>
          <w:rFonts w:ascii="Verdana" w:hAnsi="Verdana"/>
          <w:iCs/>
          <w:sz w:val="20"/>
          <w:szCs w:val="20"/>
        </w:rPr>
        <w:t xml:space="preserve">Na podlagi navedenega svet agencije </w:t>
      </w:r>
      <w:r w:rsidR="00F50FD8" w:rsidRPr="004B452F">
        <w:rPr>
          <w:rFonts w:ascii="Verdana" w:hAnsi="Verdana"/>
          <w:iCs/>
          <w:sz w:val="20"/>
          <w:szCs w:val="20"/>
        </w:rPr>
        <w:t>meni</w:t>
      </w:r>
      <w:r w:rsidR="005D023B" w:rsidRPr="004B452F">
        <w:rPr>
          <w:rFonts w:ascii="Verdana" w:hAnsi="Verdana"/>
          <w:iCs/>
          <w:sz w:val="20"/>
          <w:szCs w:val="20"/>
        </w:rPr>
        <w:t xml:space="preserve">, da </w:t>
      </w:r>
      <w:r w:rsidR="0071315A" w:rsidRPr="004B452F">
        <w:rPr>
          <w:rFonts w:ascii="Verdana" w:hAnsi="Verdana"/>
          <w:iCs/>
          <w:sz w:val="20"/>
          <w:szCs w:val="20"/>
        </w:rPr>
        <w:t>šola</w:t>
      </w:r>
      <w:r w:rsidR="005D023B" w:rsidRPr="004B452F">
        <w:rPr>
          <w:rFonts w:ascii="Verdana" w:hAnsi="Verdana"/>
          <w:iCs/>
          <w:sz w:val="20"/>
          <w:szCs w:val="20"/>
        </w:rPr>
        <w:t xml:space="preserve"> izpolnjuje </w:t>
      </w:r>
      <w:r w:rsidR="00042C29">
        <w:rPr>
          <w:rFonts w:ascii="Verdana" w:hAnsi="Verdana"/>
          <w:iCs/>
          <w:sz w:val="20"/>
          <w:szCs w:val="20"/>
        </w:rPr>
        <w:t xml:space="preserve">vse standarde kakovosti, določene z merili: </w:t>
      </w:r>
      <w:r w:rsidR="005D023B" w:rsidRPr="004B452F">
        <w:rPr>
          <w:rFonts w:ascii="Verdana" w:hAnsi="Verdana"/>
          <w:iCs/>
          <w:sz w:val="20"/>
          <w:szCs w:val="20"/>
        </w:rPr>
        <w:t>ustrezn</w:t>
      </w:r>
      <w:r w:rsidR="0071315A" w:rsidRPr="004B452F">
        <w:rPr>
          <w:rFonts w:ascii="Verdana" w:hAnsi="Verdana"/>
          <w:iCs/>
          <w:sz w:val="20"/>
          <w:szCs w:val="20"/>
        </w:rPr>
        <w:t>i</w:t>
      </w:r>
      <w:r w:rsidR="005D023B" w:rsidRPr="004B452F">
        <w:rPr>
          <w:rFonts w:ascii="Verdana" w:hAnsi="Verdana"/>
          <w:iCs/>
          <w:sz w:val="20"/>
          <w:szCs w:val="20"/>
        </w:rPr>
        <w:t xml:space="preserve"> </w:t>
      </w:r>
      <w:r w:rsidR="0071315A" w:rsidRPr="004B452F">
        <w:rPr>
          <w:rFonts w:ascii="Verdana" w:hAnsi="Verdana"/>
          <w:iCs/>
          <w:sz w:val="20"/>
          <w:szCs w:val="20"/>
        </w:rPr>
        <w:t>so</w:t>
      </w:r>
      <w:r w:rsidR="005D023B" w:rsidRPr="004B452F">
        <w:rPr>
          <w:rFonts w:ascii="Verdana" w:hAnsi="Verdana"/>
          <w:iCs/>
          <w:sz w:val="20"/>
          <w:szCs w:val="20"/>
        </w:rPr>
        <w:t xml:space="preserve"> nje</w:t>
      </w:r>
      <w:r w:rsidR="0071315A" w:rsidRPr="004B452F">
        <w:rPr>
          <w:rFonts w:ascii="Verdana" w:hAnsi="Verdana"/>
          <w:iCs/>
          <w:sz w:val="20"/>
          <w:szCs w:val="20"/>
        </w:rPr>
        <w:t>n</w:t>
      </w:r>
      <w:r w:rsidR="009C401F" w:rsidRPr="004B452F">
        <w:rPr>
          <w:rFonts w:ascii="Verdana" w:hAnsi="Verdana"/>
          <w:iCs/>
          <w:sz w:val="20"/>
          <w:szCs w:val="20"/>
        </w:rPr>
        <w:t>o</w:t>
      </w:r>
      <w:r w:rsidR="005D023B" w:rsidRPr="004B452F">
        <w:rPr>
          <w:rFonts w:ascii="Verdana" w:hAnsi="Verdana"/>
          <w:iCs/>
          <w:sz w:val="20"/>
          <w:szCs w:val="20"/>
        </w:rPr>
        <w:t xml:space="preserve"> delovanje, kadrovska zasedba, materialni pogoji ter </w:t>
      </w:r>
      <w:r w:rsidR="009C401F" w:rsidRPr="004B452F">
        <w:rPr>
          <w:rFonts w:ascii="Verdana" w:hAnsi="Verdana"/>
          <w:iCs/>
          <w:sz w:val="20"/>
          <w:szCs w:val="20"/>
        </w:rPr>
        <w:t xml:space="preserve">notranje </w:t>
      </w:r>
      <w:r w:rsidR="0071315A" w:rsidRPr="004B452F">
        <w:rPr>
          <w:rFonts w:ascii="Verdana" w:hAnsi="Verdana"/>
          <w:iCs/>
          <w:sz w:val="20"/>
          <w:szCs w:val="20"/>
        </w:rPr>
        <w:t>zagotavljanje</w:t>
      </w:r>
      <w:r w:rsidR="009C401F" w:rsidRPr="004B452F">
        <w:rPr>
          <w:rFonts w:ascii="Verdana" w:hAnsi="Verdana"/>
          <w:iCs/>
          <w:sz w:val="20"/>
          <w:szCs w:val="20"/>
        </w:rPr>
        <w:t xml:space="preserve"> in izboljševanje kakovosti ter izvajanje študijskih programov</w:t>
      </w:r>
      <w:r w:rsidR="005D023B" w:rsidRPr="004B452F">
        <w:rPr>
          <w:rFonts w:ascii="Verdana" w:hAnsi="Verdana"/>
          <w:iCs/>
          <w:sz w:val="20"/>
          <w:szCs w:val="20"/>
        </w:rPr>
        <w:t>.</w:t>
      </w:r>
      <w:r w:rsidRPr="004B452F">
        <w:rPr>
          <w:rFonts w:ascii="Verdana" w:hAnsi="Verdana"/>
          <w:iCs/>
          <w:sz w:val="20"/>
          <w:szCs w:val="20"/>
        </w:rPr>
        <w:t xml:space="preserve"> </w:t>
      </w:r>
    </w:p>
    <w:p w14:paraId="7C6BAF9F" w14:textId="4A3D5F9F" w:rsidR="00262EBF" w:rsidRPr="004B452F" w:rsidRDefault="00262EBF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2F8A3027" w14:textId="5782DB21" w:rsidR="00262EBF" w:rsidRPr="004B452F" w:rsidRDefault="00262EBF" w:rsidP="00A55455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>Šola ima v skladu z 22. členom meril možnost, da se na mnenje odzove v roku 30 dni od prejema.</w:t>
      </w:r>
      <w:r w:rsidR="003029F3">
        <w:rPr>
          <w:rFonts w:ascii="Verdana" w:hAnsi="Verdana"/>
          <w:iCs/>
          <w:sz w:val="20"/>
          <w:szCs w:val="20"/>
        </w:rPr>
        <w:t xml:space="preserve"> </w:t>
      </w:r>
      <w:r w:rsidRPr="004B452F">
        <w:rPr>
          <w:rFonts w:ascii="Verdana" w:hAnsi="Verdana"/>
          <w:iCs/>
          <w:sz w:val="20"/>
          <w:szCs w:val="20"/>
        </w:rPr>
        <w:t>Svet agencije sprejeto mnenje in morebiten odziv šole pošlje ministrstvu, pristojnemu za visoko šolstvo.</w:t>
      </w:r>
    </w:p>
    <w:p w14:paraId="4CEF5CC9" w14:textId="04491953" w:rsidR="005D023B" w:rsidRDefault="005D023B" w:rsidP="00A55455">
      <w:pPr>
        <w:pStyle w:val="Telobesedila3"/>
        <w:rPr>
          <w:rFonts w:ascii="Verdana" w:hAnsi="Verdana"/>
          <w:iCs w:val="0"/>
          <w:sz w:val="20"/>
        </w:rPr>
      </w:pPr>
    </w:p>
    <w:p w14:paraId="035D2F7E" w14:textId="77777777" w:rsidR="00947944" w:rsidRPr="004B452F" w:rsidRDefault="00947944" w:rsidP="00A55455">
      <w:pPr>
        <w:pStyle w:val="Telobesedila3"/>
        <w:rPr>
          <w:rFonts w:ascii="Verdana" w:hAnsi="Verdana"/>
          <w:iCs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4"/>
      </w:tblGrid>
      <w:tr w:rsidR="005D023B" w:rsidRPr="004B452F" w14:paraId="495ABDF4" w14:textId="77777777" w:rsidTr="007E6AB9">
        <w:tc>
          <w:tcPr>
            <w:tcW w:w="4428" w:type="dxa"/>
            <w:shd w:val="clear" w:color="auto" w:fill="auto"/>
          </w:tcPr>
          <w:p w14:paraId="15C778B8" w14:textId="1D802972" w:rsidR="005D023B" w:rsidRPr="004B452F" w:rsidRDefault="005D023B" w:rsidP="00A55455">
            <w:pPr>
              <w:pStyle w:val="Telobesedila3"/>
              <w:rPr>
                <w:rFonts w:ascii="Verdana" w:hAnsi="Verdana"/>
                <w:sz w:val="20"/>
              </w:rPr>
            </w:pPr>
            <w:r w:rsidRPr="004B452F">
              <w:rPr>
                <w:rFonts w:ascii="Verdana" w:hAnsi="Verdana"/>
                <w:sz w:val="20"/>
              </w:rPr>
              <w:t>Postopek vodil</w:t>
            </w:r>
            <w:r w:rsidR="00D76E37">
              <w:rPr>
                <w:rFonts w:ascii="Verdana" w:hAnsi="Verdana"/>
                <w:sz w:val="20"/>
              </w:rPr>
              <w:t>a</w:t>
            </w:r>
            <w:r w:rsidRPr="004B452F">
              <w:rPr>
                <w:rFonts w:ascii="Verdana" w:hAnsi="Verdana"/>
                <w:sz w:val="20"/>
              </w:rPr>
              <w:t>:</w:t>
            </w:r>
          </w:p>
          <w:p w14:paraId="383AD945" w14:textId="13982B54" w:rsidR="00F45F31" w:rsidRPr="004B452F" w:rsidRDefault="00732C8C" w:rsidP="00A55455">
            <w:pPr>
              <w:pStyle w:val="Telobesedila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Maja Milas</w:t>
            </w:r>
          </w:p>
          <w:p w14:paraId="44ADFB1E" w14:textId="274E4694" w:rsidR="00F45F31" w:rsidRPr="004B452F" w:rsidRDefault="007762C0" w:rsidP="00A55455">
            <w:pPr>
              <w:pStyle w:val="Telobesedila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Višja svetovalka II</w:t>
            </w:r>
          </w:p>
          <w:p w14:paraId="27B11B18" w14:textId="77777777" w:rsidR="005D023B" w:rsidRPr="004B452F" w:rsidRDefault="005D023B" w:rsidP="00A55455">
            <w:pPr>
              <w:pStyle w:val="Telobesedila3"/>
              <w:tabs>
                <w:tab w:val="left" w:pos="720"/>
              </w:tabs>
              <w:rPr>
                <w:rFonts w:ascii="Verdana" w:hAnsi="Verdana"/>
                <w:iCs w:val="0"/>
                <w:sz w:val="20"/>
              </w:rPr>
            </w:pPr>
          </w:p>
        </w:tc>
        <w:tc>
          <w:tcPr>
            <w:tcW w:w="4784" w:type="dxa"/>
            <w:shd w:val="clear" w:color="auto" w:fill="auto"/>
          </w:tcPr>
          <w:p w14:paraId="506926E2" w14:textId="01C15645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 xml:space="preserve">dr. </w:t>
            </w:r>
            <w:r w:rsidR="007C134B">
              <w:rPr>
                <w:rFonts w:ascii="Verdana" w:hAnsi="Verdana"/>
                <w:iCs w:val="0"/>
                <w:sz w:val="20"/>
              </w:rPr>
              <w:t>Peter Purg</w:t>
            </w:r>
            <w:r w:rsidRPr="004B452F">
              <w:rPr>
                <w:rFonts w:ascii="Verdana" w:hAnsi="Verdana"/>
                <w:iCs w:val="0"/>
                <w:sz w:val="20"/>
              </w:rPr>
              <w:t xml:space="preserve"> </w:t>
            </w:r>
          </w:p>
          <w:p w14:paraId="6D058AA9" w14:textId="77777777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>Predsedni</w:t>
            </w:r>
            <w:r w:rsidR="009C401F" w:rsidRPr="004B452F">
              <w:rPr>
                <w:rFonts w:ascii="Verdana" w:hAnsi="Verdana"/>
                <w:iCs w:val="0"/>
                <w:sz w:val="20"/>
              </w:rPr>
              <w:t>k</w:t>
            </w:r>
            <w:r w:rsidRPr="004B452F">
              <w:rPr>
                <w:rFonts w:ascii="Verdana" w:hAnsi="Verdana"/>
                <w:iCs w:val="0"/>
                <w:sz w:val="20"/>
              </w:rPr>
              <w:t xml:space="preserve"> sveta </w:t>
            </w:r>
          </w:p>
          <w:p w14:paraId="08A55814" w14:textId="77777777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 xml:space="preserve">Nacionalne agencije Republike Slovenije </w:t>
            </w:r>
          </w:p>
          <w:p w14:paraId="4A30B348" w14:textId="77777777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>za kakovost v visokem šolstvu</w:t>
            </w:r>
            <w:r w:rsidRPr="004B452F" w:rsidDel="00F6082A">
              <w:rPr>
                <w:rFonts w:ascii="Verdana" w:hAnsi="Verdana"/>
                <w:iCs w:val="0"/>
                <w:sz w:val="20"/>
              </w:rPr>
              <w:t xml:space="preserve"> </w:t>
            </w:r>
          </w:p>
        </w:tc>
      </w:tr>
    </w:tbl>
    <w:p w14:paraId="19E98D77" w14:textId="521D61F2" w:rsidR="006545B1" w:rsidRDefault="006545B1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4C435C67" w14:textId="4F3CACF0" w:rsidR="003029F3" w:rsidRDefault="003029F3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65C36500" w14:textId="1406ADD5" w:rsidR="003029F3" w:rsidRDefault="003029F3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5F478F61" w14:textId="5754759F" w:rsidR="003029F3" w:rsidRDefault="003029F3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5E31387D" w14:textId="77777777" w:rsidR="003029F3" w:rsidRDefault="003029F3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3531AE1F" w14:textId="77777777" w:rsidR="00947944" w:rsidRPr="004B452F" w:rsidRDefault="00947944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77CD91A5" w14:textId="77777777" w:rsidR="005D023B" w:rsidRPr="004B452F" w:rsidRDefault="005D023B" w:rsidP="00A55455">
      <w:pPr>
        <w:pStyle w:val="Telobesedila3"/>
        <w:tabs>
          <w:tab w:val="left" w:pos="720"/>
        </w:tabs>
        <w:rPr>
          <w:rFonts w:ascii="Verdana" w:hAnsi="Verdana"/>
          <w:sz w:val="20"/>
        </w:rPr>
      </w:pPr>
      <w:r w:rsidRPr="004B452F">
        <w:rPr>
          <w:rFonts w:ascii="Verdana" w:hAnsi="Verdana"/>
          <w:b/>
          <w:sz w:val="20"/>
        </w:rPr>
        <w:t>Vročiti</w:t>
      </w:r>
      <w:r w:rsidRPr="004B452F">
        <w:rPr>
          <w:rFonts w:ascii="Verdana" w:hAnsi="Verdana"/>
          <w:sz w:val="20"/>
        </w:rPr>
        <w:t>:</w:t>
      </w:r>
    </w:p>
    <w:p w14:paraId="4A23F77D" w14:textId="0B8F84D9" w:rsidR="007762C0" w:rsidRDefault="000712FF" w:rsidP="007762C0">
      <w:pPr>
        <w:jc w:val="both"/>
        <w:rPr>
          <w:rFonts w:ascii="Verdana" w:hAnsi="Verdana" w:cs="Arial"/>
          <w:sz w:val="20"/>
          <w:szCs w:val="20"/>
        </w:rPr>
      </w:pPr>
      <w:r w:rsidRPr="004B452F">
        <w:rPr>
          <w:rFonts w:ascii="Verdana" w:hAnsi="Verdana"/>
          <w:sz w:val="20"/>
        </w:rPr>
        <w:t xml:space="preserve">- </w:t>
      </w:r>
      <w:r w:rsidR="003A52FF">
        <w:rPr>
          <w:rFonts w:ascii="Verdana" w:hAnsi="Verdana" w:cs="Arial"/>
          <w:sz w:val="20"/>
          <w:szCs w:val="20"/>
        </w:rPr>
        <w:t>V</w:t>
      </w:r>
      <w:r w:rsidR="003A52FF" w:rsidRPr="00C055FF">
        <w:rPr>
          <w:rFonts w:ascii="Verdana" w:hAnsi="Verdana" w:cs="Arial"/>
          <w:sz w:val="20"/>
          <w:szCs w:val="20"/>
        </w:rPr>
        <w:t xml:space="preserve">išja strokovna šola za kozmetiko in </w:t>
      </w:r>
      <w:proofErr w:type="spellStart"/>
      <w:r w:rsidR="003A52FF" w:rsidRPr="00C055FF">
        <w:rPr>
          <w:rFonts w:ascii="Verdana" w:hAnsi="Verdana" w:cs="Arial"/>
          <w:sz w:val="20"/>
          <w:szCs w:val="20"/>
        </w:rPr>
        <w:t>velnes</w:t>
      </w:r>
      <w:proofErr w:type="spellEnd"/>
      <w:r w:rsidR="003A52FF" w:rsidRPr="00C055FF">
        <w:rPr>
          <w:rFonts w:ascii="Verdana" w:hAnsi="Verdana" w:cs="Arial"/>
          <w:sz w:val="20"/>
          <w:szCs w:val="20"/>
        </w:rPr>
        <w:t xml:space="preserve"> Ljubljan</w:t>
      </w:r>
      <w:r w:rsidR="003A52FF">
        <w:rPr>
          <w:rFonts w:ascii="Verdana" w:hAnsi="Verdana" w:cs="Arial"/>
          <w:sz w:val="20"/>
          <w:szCs w:val="20"/>
        </w:rPr>
        <w:t>a</w:t>
      </w:r>
      <w:r w:rsidR="003A52FF">
        <w:rPr>
          <w:rFonts w:ascii="Verdana" w:eastAsia="Dotum" w:hAnsi="Verdana"/>
          <w:sz w:val="20"/>
          <w:szCs w:val="20"/>
        </w:rPr>
        <w:t xml:space="preserve">, </w:t>
      </w:r>
      <w:r w:rsidR="003A52FF" w:rsidRPr="00C055FF">
        <w:rPr>
          <w:rFonts w:ascii="Verdana" w:hAnsi="Verdana" w:cs="Arial"/>
          <w:sz w:val="20"/>
          <w:szCs w:val="20"/>
        </w:rPr>
        <w:fldChar w:fldCharType="begin" w:fldLock="1"/>
      </w:r>
      <w:r w:rsidR="003A52FF" w:rsidRPr="00C055FF">
        <w:rPr>
          <w:rFonts w:ascii="Verdana" w:hAnsi="Verdana" w:cs="Arial"/>
          <w:sz w:val="20"/>
          <w:szCs w:val="20"/>
        </w:rPr>
        <w:instrText xml:space="preserve"> COMMENTS  SS:+/A_SkupniPodatki/A_PodatkiOVlagatelju/Naslov{'defaultVal':' -'}  \* MERGEFORMAT </w:instrText>
      </w:r>
      <w:r w:rsidR="003A52FF" w:rsidRPr="00C055FF">
        <w:rPr>
          <w:rFonts w:ascii="Verdana" w:hAnsi="Verdana" w:cs="Arial"/>
          <w:sz w:val="20"/>
          <w:szCs w:val="20"/>
        </w:rPr>
        <w:fldChar w:fldCharType="separate"/>
      </w:r>
      <w:r w:rsidR="003A52FF" w:rsidRPr="00C055FF">
        <w:rPr>
          <w:rFonts w:ascii="Verdana" w:hAnsi="Verdana" w:cs="Arial"/>
          <w:sz w:val="20"/>
          <w:szCs w:val="20"/>
        </w:rPr>
        <w:t xml:space="preserve">Ulica Carla </w:t>
      </w:r>
      <w:proofErr w:type="spellStart"/>
      <w:r w:rsidR="003A52FF" w:rsidRPr="00C055FF">
        <w:rPr>
          <w:rFonts w:ascii="Verdana" w:hAnsi="Verdana" w:cs="Arial"/>
          <w:sz w:val="20"/>
          <w:szCs w:val="20"/>
        </w:rPr>
        <w:t>Benza</w:t>
      </w:r>
      <w:proofErr w:type="spellEnd"/>
      <w:r w:rsidR="003A52FF" w:rsidRPr="00C055FF">
        <w:rPr>
          <w:rFonts w:ascii="Verdana" w:hAnsi="Verdana" w:cs="Arial"/>
          <w:sz w:val="20"/>
          <w:szCs w:val="20"/>
        </w:rPr>
        <w:t xml:space="preserve"> 1</w:t>
      </w:r>
      <w:r w:rsidR="003A52FF" w:rsidRPr="00C055FF">
        <w:rPr>
          <w:rFonts w:ascii="Verdana" w:hAnsi="Verdana" w:cs="Arial"/>
          <w:sz w:val="20"/>
          <w:szCs w:val="20"/>
        </w:rPr>
        <w:fldChar w:fldCharType="end"/>
      </w:r>
      <w:r w:rsidR="003A52FF" w:rsidRPr="00C055FF">
        <w:rPr>
          <w:rFonts w:ascii="Verdana" w:hAnsi="Verdana" w:cs="Arial"/>
          <w:sz w:val="20"/>
          <w:szCs w:val="20"/>
        </w:rPr>
        <w:t>, 1000 Ljubljana</w:t>
      </w:r>
    </w:p>
    <w:p w14:paraId="50CDE17A" w14:textId="327376DB" w:rsidR="00BF5D0C" w:rsidRPr="007762C0" w:rsidRDefault="007762C0" w:rsidP="007762C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0712FF" w:rsidRPr="004B452F">
        <w:rPr>
          <w:rFonts w:ascii="Verdana" w:hAnsi="Verdana"/>
          <w:sz w:val="20"/>
        </w:rPr>
        <w:t>Ministrstvo za izobraževanje, znanost in šport, sektor za višje strokovno izobraževanje, Masarykova cesta 16, 1000 Ljubljana.</w:t>
      </w:r>
    </w:p>
    <w:sectPr w:rsidR="00BF5D0C" w:rsidRPr="007762C0" w:rsidSect="00BF5D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106" w:bottom="284" w:left="1418" w:header="36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F625" w14:textId="77777777" w:rsidR="002E6066" w:rsidRDefault="002E6066">
      <w:r>
        <w:separator/>
      </w:r>
    </w:p>
  </w:endnote>
  <w:endnote w:type="continuationSeparator" w:id="0">
    <w:p w14:paraId="246592F6" w14:textId="77777777" w:rsidR="002E6066" w:rsidRDefault="002E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6D67" w14:textId="77777777" w:rsidR="00C93263" w:rsidRDefault="00C932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364D" w14:textId="30818EF7" w:rsidR="00C12F60" w:rsidRDefault="008B433A">
    <w:pPr>
      <w:pStyle w:val="Noga"/>
    </w:pPr>
    <w:r>
      <w:rPr>
        <w:noProof/>
        <w:lang w:eastAsia="sl-SI"/>
      </w:rPr>
      <w:drawing>
        <wp:inline distT="0" distB="0" distL="0" distR="0" wp14:anchorId="41DD2C7D" wp14:editId="66ED1668">
          <wp:extent cx="5953125" cy="419100"/>
          <wp:effectExtent l="0" t="0" r="0" b="0"/>
          <wp:docPr id="2" name="Slika 2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1DC4" w14:textId="77777777" w:rsidR="00C93263" w:rsidRDefault="00C93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C456" w14:textId="77777777" w:rsidR="002E6066" w:rsidRDefault="002E6066">
      <w:r>
        <w:separator/>
      </w:r>
    </w:p>
  </w:footnote>
  <w:footnote w:type="continuationSeparator" w:id="0">
    <w:p w14:paraId="7A2376BC" w14:textId="77777777" w:rsidR="002E6066" w:rsidRDefault="002E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CC5F" w14:textId="77777777" w:rsidR="00C93263" w:rsidRDefault="00C932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88EC" w14:textId="69105680" w:rsidR="00C12F60" w:rsidRDefault="008B433A">
    <w:pPr>
      <w:pStyle w:val="Glava"/>
    </w:pPr>
    <w:r>
      <w:rPr>
        <w:noProof/>
        <w:lang w:eastAsia="sl-SI"/>
      </w:rPr>
      <w:drawing>
        <wp:inline distT="0" distB="0" distL="0" distR="0" wp14:anchorId="04C98417" wp14:editId="3E15E574">
          <wp:extent cx="2362200" cy="1371600"/>
          <wp:effectExtent l="0" t="0" r="0" b="0"/>
          <wp:docPr id="1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9EA2" w14:textId="77777777" w:rsidR="00C93263" w:rsidRDefault="00C93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358"/>
    <w:multiLevelType w:val="hybridMultilevel"/>
    <w:tmpl w:val="B21A4672"/>
    <w:lvl w:ilvl="0" w:tplc="E30E0BE2">
      <w:start w:val="1"/>
      <w:numFmt w:val="bullet"/>
      <w:lvlText w:val="∂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6E2"/>
    <w:multiLevelType w:val="hybridMultilevel"/>
    <w:tmpl w:val="701ECFF0"/>
    <w:lvl w:ilvl="0" w:tplc="62D8574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2F9"/>
    <w:multiLevelType w:val="hybridMultilevel"/>
    <w:tmpl w:val="01DCA2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8AB"/>
    <w:multiLevelType w:val="hybridMultilevel"/>
    <w:tmpl w:val="DF46EA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CF"/>
    <w:rsid w:val="00001DA0"/>
    <w:rsid w:val="000044C2"/>
    <w:rsid w:val="00021192"/>
    <w:rsid w:val="00031DE4"/>
    <w:rsid w:val="00033193"/>
    <w:rsid w:val="00042C29"/>
    <w:rsid w:val="00042FD8"/>
    <w:rsid w:val="00044497"/>
    <w:rsid w:val="000562DE"/>
    <w:rsid w:val="00057AA6"/>
    <w:rsid w:val="0006334D"/>
    <w:rsid w:val="00066F39"/>
    <w:rsid w:val="00070513"/>
    <w:rsid w:val="000712FF"/>
    <w:rsid w:val="000721E1"/>
    <w:rsid w:val="000744D6"/>
    <w:rsid w:val="000752C7"/>
    <w:rsid w:val="00077171"/>
    <w:rsid w:val="00077DFF"/>
    <w:rsid w:val="00081AC1"/>
    <w:rsid w:val="000969FB"/>
    <w:rsid w:val="000A2FEF"/>
    <w:rsid w:val="000A5A8C"/>
    <w:rsid w:val="000A7CAD"/>
    <w:rsid w:val="000B4B99"/>
    <w:rsid w:val="000B74BB"/>
    <w:rsid w:val="000C053E"/>
    <w:rsid w:val="000C601F"/>
    <w:rsid w:val="000D1B34"/>
    <w:rsid w:val="000D3256"/>
    <w:rsid w:val="000D36B2"/>
    <w:rsid w:val="000F3D55"/>
    <w:rsid w:val="001049F9"/>
    <w:rsid w:val="00113F91"/>
    <w:rsid w:val="00116073"/>
    <w:rsid w:val="00120812"/>
    <w:rsid w:val="0012376D"/>
    <w:rsid w:val="001256E1"/>
    <w:rsid w:val="0012629D"/>
    <w:rsid w:val="001352E8"/>
    <w:rsid w:val="001362C0"/>
    <w:rsid w:val="00145DA3"/>
    <w:rsid w:val="00147101"/>
    <w:rsid w:val="001562F9"/>
    <w:rsid w:val="00163D51"/>
    <w:rsid w:val="001658A5"/>
    <w:rsid w:val="001705F7"/>
    <w:rsid w:val="0017321E"/>
    <w:rsid w:val="00192B81"/>
    <w:rsid w:val="001A3046"/>
    <w:rsid w:val="001A450E"/>
    <w:rsid w:val="001A7C9F"/>
    <w:rsid w:val="001B37A5"/>
    <w:rsid w:val="001B66E7"/>
    <w:rsid w:val="001C4096"/>
    <w:rsid w:val="001D30C4"/>
    <w:rsid w:val="001E386F"/>
    <w:rsid w:val="00202B18"/>
    <w:rsid w:val="002255F4"/>
    <w:rsid w:val="0022591F"/>
    <w:rsid w:val="0022605C"/>
    <w:rsid w:val="0023040D"/>
    <w:rsid w:val="0024473C"/>
    <w:rsid w:val="00254517"/>
    <w:rsid w:val="002554E9"/>
    <w:rsid w:val="002574C2"/>
    <w:rsid w:val="00262EBF"/>
    <w:rsid w:val="00264804"/>
    <w:rsid w:val="00265982"/>
    <w:rsid w:val="00273F55"/>
    <w:rsid w:val="00293042"/>
    <w:rsid w:val="002A1EE2"/>
    <w:rsid w:val="002A1F81"/>
    <w:rsid w:val="002A4084"/>
    <w:rsid w:val="002A5B5B"/>
    <w:rsid w:val="002B2846"/>
    <w:rsid w:val="002B7531"/>
    <w:rsid w:val="002C0504"/>
    <w:rsid w:val="002D42BF"/>
    <w:rsid w:val="002E6066"/>
    <w:rsid w:val="002E7D2F"/>
    <w:rsid w:val="002F0921"/>
    <w:rsid w:val="002F2D83"/>
    <w:rsid w:val="003029F3"/>
    <w:rsid w:val="00302C49"/>
    <w:rsid w:val="003065CC"/>
    <w:rsid w:val="00307B53"/>
    <w:rsid w:val="00315637"/>
    <w:rsid w:val="00320A2B"/>
    <w:rsid w:val="00324F91"/>
    <w:rsid w:val="0032587E"/>
    <w:rsid w:val="00333652"/>
    <w:rsid w:val="00336D79"/>
    <w:rsid w:val="003413B3"/>
    <w:rsid w:val="00342DD2"/>
    <w:rsid w:val="00353842"/>
    <w:rsid w:val="00365431"/>
    <w:rsid w:val="003678A1"/>
    <w:rsid w:val="003870E0"/>
    <w:rsid w:val="003A2DBF"/>
    <w:rsid w:val="003A52FF"/>
    <w:rsid w:val="003B127E"/>
    <w:rsid w:val="003B3575"/>
    <w:rsid w:val="003B3C3E"/>
    <w:rsid w:val="003B6E1B"/>
    <w:rsid w:val="003C3CB6"/>
    <w:rsid w:val="003D6E96"/>
    <w:rsid w:val="003E0B0C"/>
    <w:rsid w:val="003E3C6E"/>
    <w:rsid w:val="003F1FAF"/>
    <w:rsid w:val="003F7D99"/>
    <w:rsid w:val="004067D4"/>
    <w:rsid w:val="00415FD1"/>
    <w:rsid w:val="00420734"/>
    <w:rsid w:val="00426A79"/>
    <w:rsid w:val="00441535"/>
    <w:rsid w:val="00441CD5"/>
    <w:rsid w:val="00450BDC"/>
    <w:rsid w:val="004519C8"/>
    <w:rsid w:val="004615B7"/>
    <w:rsid w:val="0047132D"/>
    <w:rsid w:val="00482FCF"/>
    <w:rsid w:val="004841F1"/>
    <w:rsid w:val="0048532E"/>
    <w:rsid w:val="00490FD3"/>
    <w:rsid w:val="00492AEA"/>
    <w:rsid w:val="004944B2"/>
    <w:rsid w:val="004A1A68"/>
    <w:rsid w:val="004B1FA7"/>
    <w:rsid w:val="004B452F"/>
    <w:rsid w:val="004B5728"/>
    <w:rsid w:val="004C0C88"/>
    <w:rsid w:val="004C18AF"/>
    <w:rsid w:val="004C6E13"/>
    <w:rsid w:val="004E0D33"/>
    <w:rsid w:val="004E230B"/>
    <w:rsid w:val="004E616E"/>
    <w:rsid w:val="004E6221"/>
    <w:rsid w:val="004E7B6C"/>
    <w:rsid w:val="00501277"/>
    <w:rsid w:val="00502CF5"/>
    <w:rsid w:val="00504AA3"/>
    <w:rsid w:val="00507CF0"/>
    <w:rsid w:val="00512734"/>
    <w:rsid w:val="005130EB"/>
    <w:rsid w:val="0051608D"/>
    <w:rsid w:val="00520DBC"/>
    <w:rsid w:val="00523D58"/>
    <w:rsid w:val="005360FB"/>
    <w:rsid w:val="005412AF"/>
    <w:rsid w:val="00541986"/>
    <w:rsid w:val="005473F2"/>
    <w:rsid w:val="005559E2"/>
    <w:rsid w:val="00556A82"/>
    <w:rsid w:val="00556C58"/>
    <w:rsid w:val="005600CC"/>
    <w:rsid w:val="00567889"/>
    <w:rsid w:val="00571635"/>
    <w:rsid w:val="00580CCB"/>
    <w:rsid w:val="0058165D"/>
    <w:rsid w:val="0059317E"/>
    <w:rsid w:val="005B09A8"/>
    <w:rsid w:val="005B21BC"/>
    <w:rsid w:val="005B3DDE"/>
    <w:rsid w:val="005B5CAC"/>
    <w:rsid w:val="005C55A7"/>
    <w:rsid w:val="005C5650"/>
    <w:rsid w:val="005D023B"/>
    <w:rsid w:val="005E3F7A"/>
    <w:rsid w:val="005F01DE"/>
    <w:rsid w:val="005F1A0D"/>
    <w:rsid w:val="005F1F08"/>
    <w:rsid w:val="005F27EF"/>
    <w:rsid w:val="005F2EEA"/>
    <w:rsid w:val="005F6255"/>
    <w:rsid w:val="006136A3"/>
    <w:rsid w:val="00615832"/>
    <w:rsid w:val="006165E2"/>
    <w:rsid w:val="006225A0"/>
    <w:rsid w:val="00625D95"/>
    <w:rsid w:val="006273AF"/>
    <w:rsid w:val="00635F0C"/>
    <w:rsid w:val="00636D9B"/>
    <w:rsid w:val="00637282"/>
    <w:rsid w:val="00641723"/>
    <w:rsid w:val="006545B1"/>
    <w:rsid w:val="00661105"/>
    <w:rsid w:val="006624FD"/>
    <w:rsid w:val="00666701"/>
    <w:rsid w:val="00680702"/>
    <w:rsid w:val="006846ED"/>
    <w:rsid w:val="00685FBD"/>
    <w:rsid w:val="00694491"/>
    <w:rsid w:val="00696C1D"/>
    <w:rsid w:val="006A176F"/>
    <w:rsid w:val="006A4595"/>
    <w:rsid w:val="006B7AB1"/>
    <w:rsid w:val="006C7319"/>
    <w:rsid w:val="006D302C"/>
    <w:rsid w:val="007066C1"/>
    <w:rsid w:val="0071089F"/>
    <w:rsid w:val="0071315A"/>
    <w:rsid w:val="00723EF7"/>
    <w:rsid w:val="00724AB8"/>
    <w:rsid w:val="00727DEF"/>
    <w:rsid w:val="00732C8C"/>
    <w:rsid w:val="00733BBE"/>
    <w:rsid w:val="00741770"/>
    <w:rsid w:val="00751354"/>
    <w:rsid w:val="007715F8"/>
    <w:rsid w:val="007728AC"/>
    <w:rsid w:val="007762C0"/>
    <w:rsid w:val="007806F5"/>
    <w:rsid w:val="007812DD"/>
    <w:rsid w:val="0078502C"/>
    <w:rsid w:val="00790B65"/>
    <w:rsid w:val="007973AD"/>
    <w:rsid w:val="007A4834"/>
    <w:rsid w:val="007A5AFD"/>
    <w:rsid w:val="007A5F92"/>
    <w:rsid w:val="007C134B"/>
    <w:rsid w:val="007C2D15"/>
    <w:rsid w:val="007D2EE3"/>
    <w:rsid w:val="007D6728"/>
    <w:rsid w:val="007D71DB"/>
    <w:rsid w:val="007E0BD2"/>
    <w:rsid w:val="007E449C"/>
    <w:rsid w:val="007E6AB9"/>
    <w:rsid w:val="007F0E2A"/>
    <w:rsid w:val="007F3070"/>
    <w:rsid w:val="00802AC7"/>
    <w:rsid w:val="00804045"/>
    <w:rsid w:val="00805DE8"/>
    <w:rsid w:val="0081008E"/>
    <w:rsid w:val="0081466A"/>
    <w:rsid w:val="00816289"/>
    <w:rsid w:val="00820432"/>
    <w:rsid w:val="00824884"/>
    <w:rsid w:val="00830AC2"/>
    <w:rsid w:val="008409BD"/>
    <w:rsid w:val="00842917"/>
    <w:rsid w:val="008464DD"/>
    <w:rsid w:val="008544C8"/>
    <w:rsid w:val="008557D2"/>
    <w:rsid w:val="00863180"/>
    <w:rsid w:val="00866724"/>
    <w:rsid w:val="00875F62"/>
    <w:rsid w:val="00882370"/>
    <w:rsid w:val="008869E6"/>
    <w:rsid w:val="008934B1"/>
    <w:rsid w:val="00893F3B"/>
    <w:rsid w:val="008A14FA"/>
    <w:rsid w:val="008A3D2D"/>
    <w:rsid w:val="008A5179"/>
    <w:rsid w:val="008B433A"/>
    <w:rsid w:val="008C12BE"/>
    <w:rsid w:val="008D6702"/>
    <w:rsid w:val="008E098D"/>
    <w:rsid w:val="008E3BB0"/>
    <w:rsid w:val="008F11C9"/>
    <w:rsid w:val="008F2444"/>
    <w:rsid w:val="008F364B"/>
    <w:rsid w:val="008F6C41"/>
    <w:rsid w:val="00901095"/>
    <w:rsid w:val="00917AB3"/>
    <w:rsid w:val="00921597"/>
    <w:rsid w:val="0092164A"/>
    <w:rsid w:val="00942ADF"/>
    <w:rsid w:val="00944347"/>
    <w:rsid w:val="00946B11"/>
    <w:rsid w:val="00946C72"/>
    <w:rsid w:val="00946F96"/>
    <w:rsid w:val="00947944"/>
    <w:rsid w:val="00961788"/>
    <w:rsid w:val="0098301D"/>
    <w:rsid w:val="0098456D"/>
    <w:rsid w:val="00984E8C"/>
    <w:rsid w:val="0099467E"/>
    <w:rsid w:val="009A3693"/>
    <w:rsid w:val="009A4FEC"/>
    <w:rsid w:val="009B714A"/>
    <w:rsid w:val="009C01F5"/>
    <w:rsid w:val="009C19D8"/>
    <w:rsid w:val="009C401F"/>
    <w:rsid w:val="009C4BB2"/>
    <w:rsid w:val="009C4F48"/>
    <w:rsid w:val="009D6C14"/>
    <w:rsid w:val="009E06A1"/>
    <w:rsid w:val="009E3666"/>
    <w:rsid w:val="009E3BDC"/>
    <w:rsid w:val="009F15A1"/>
    <w:rsid w:val="00A01B1D"/>
    <w:rsid w:val="00A07091"/>
    <w:rsid w:val="00A0726C"/>
    <w:rsid w:val="00A15ECD"/>
    <w:rsid w:val="00A16888"/>
    <w:rsid w:val="00A23EDC"/>
    <w:rsid w:val="00A32958"/>
    <w:rsid w:val="00A3322C"/>
    <w:rsid w:val="00A34414"/>
    <w:rsid w:val="00A3545B"/>
    <w:rsid w:val="00A36073"/>
    <w:rsid w:val="00A4737A"/>
    <w:rsid w:val="00A50183"/>
    <w:rsid w:val="00A52C75"/>
    <w:rsid w:val="00A55455"/>
    <w:rsid w:val="00A6410A"/>
    <w:rsid w:val="00A66E08"/>
    <w:rsid w:val="00A67979"/>
    <w:rsid w:val="00A86D87"/>
    <w:rsid w:val="00A905FC"/>
    <w:rsid w:val="00A9605D"/>
    <w:rsid w:val="00A97DC4"/>
    <w:rsid w:val="00AA06AF"/>
    <w:rsid w:val="00AA4640"/>
    <w:rsid w:val="00AA4D6C"/>
    <w:rsid w:val="00AB1F52"/>
    <w:rsid w:val="00AE29FA"/>
    <w:rsid w:val="00AE6DEF"/>
    <w:rsid w:val="00AF56A5"/>
    <w:rsid w:val="00AF7B31"/>
    <w:rsid w:val="00B04433"/>
    <w:rsid w:val="00B0475E"/>
    <w:rsid w:val="00B05567"/>
    <w:rsid w:val="00B07106"/>
    <w:rsid w:val="00B1223C"/>
    <w:rsid w:val="00B147E4"/>
    <w:rsid w:val="00B16CF1"/>
    <w:rsid w:val="00B174FB"/>
    <w:rsid w:val="00B21B77"/>
    <w:rsid w:val="00B4039E"/>
    <w:rsid w:val="00B4049C"/>
    <w:rsid w:val="00B404DA"/>
    <w:rsid w:val="00B46356"/>
    <w:rsid w:val="00B466FC"/>
    <w:rsid w:val="00B66253"/>
    <w:rsid w:val="00B70B77"/>
    <w:rsid w:val="00B7581E"/>
    <w:rsid w:val="00B80BF0"/>
    <w:rsid w:val="00BB46B3"/>
    <w:rsid w:val="00BB5D45"/>
    <w:rsid w:val="00BC3125"/>
    <w:rsid w:val="00BC6E31"/>
    <w:rsid w:val="00BD3452"/>
    <w:rsid w:val="00BE0497"/>
    <w:rsid w:val="00BE2B2C"/>
    <w:rsid w:val="00BF5D0C"/>
    <w:rsid w:val="00BF686A"/>
    <w:rsid w:val="00C009EC"/>
    <w:rsid w:val="00C12F60"/>
    <w:rsid w:val="00C27EEB"/>
    <w:rsid w:val="00C3054A"/>
    <w:rsid w:val="00C33540"/>
    <w:rsid w:val="00C353D4"/>
    <w:rsid w:val="00C4160F"/>
    <w:rsid w:val="00C43888"/>
    <w:rsid w:val="00C66307"/>
    <w:rsid w:val="00C73563"/>
    <w:rsid w:val="00C74B2A"/>
    <w:rsid w:val="00C83EB0"/>
    <w:rsid w:val="00C85BDC"/>
    <w:rsid w:val="00C93263"/>
    <w:rsid w:val="00CA779E"/>
    <w:rsid w:val="00CC02F8"/>
    <w:rsid w:val="00CC17D7"/>
    <w:rsid w:val="00CD4A2A"/>
    <w:rsid w:val="00CF568C"/>
    <w:rsid w:val="00D011F8"/>
    <w:rsid w:val="00D03301"/>
    <w:rsid w:val="00D07B18"/>
    <w:rsid w:val="00D115D3"/>
    <w:rsid w:val="00D14B69"/>
    <w:rsid w:val="00D16CC6"/>
    <w:rsid w:val="00D2169A"/>
    <w:rsid w:val="00D229F4"/>
    <w:rsid w:val="00D27D42"/>
    <w:rsid w:val="00D308E8"/>
    <w:rsid w:val="00D54CA9"/>
    <w:rsid w:val="00D662DB"/>
    <w:rsid w:val="00D76E37"/>
    <w:rsid w:val="00D84472"/>
    <w:rsid w:val="00D845E7"/>
    <w:rsid w:val="00D93B89"/>
    <w:rsid w:val="00D968F6"/>
    <w:rsid w:val="00DB2677"/>
    <w:rsid w:val="00DB5C13"/>
    <w:rsid w:val="00DC2D67"/>
    <w:rsid w:val="00DC4449"/>
    <w:rsid w:val="00DC45A9"/>
    <w:rsid w:val="00DD372C"/>
    <w:rsid w:val="00DD4159"/>
    <w:rsid w:val="00DE5F55"/>
    <w:rsid w:val="00DF1676"/>
    <w:rsid w:val="00E11033"/>
    <w:rsid w:val="00E17C6C"/>
    <w:rsid w:val="00E2407F"/>
    <w:rsid w:val="00E254A5"/>
    <w:rsid w:val="00E44F2C"/>
    <w:rsid w:val="00E47C69"/>
    <w:rsid w:val="00E50BBF"/>
    <w:rsid w:val="00E51FD7"/>
    <w:rsid w:val="00E572B4"/>
    <w:rsid w:val="00E8284D"/>
    <w:rsid w:val="00E96964"/>
    <w:rsid w:val="00EB1498"/>
    <w:rsid w:val="00EC441F"/>
    <w:rsid w:val="00ED2F8D"/>
    <w:rsid w:val="00ED3C6F"/>
    <w:rsid w:val="00ED4598"/>
    <w:rsid w:val="00ED76B0"/>
    <w:rsid w:val="00EE31EA"/>
    <w:rsid w:val="00EE494F"/>
    <w:rsid w:val="00EF36BD"/>
    <w:rsid w:val="00EF7EE8"/>
    <w:rsid w:val="00F00345"/>
    <w:rsid w:val="00F01CDB"/>
    <w:rsid w:val="00F119D9"/>
    <w:rsid w:val="00F12B56"/>
    <w:rsid w:val="00F146E0"/>
    <w:rsid w:val="00F358B7"/>
    <w:rsid w:val="00F36131"/>
    <w:rsid w:val="00F45F31"/>
    <w:rsid w:val="00F503B9"/>
    <w:rsid w:val="00F50FD8"/>
    <w:rsid w:val="00F636C1"/>
    <w:rsid w:val="00F6525A"/>
    <w:rsid w:val="00F65D10"/>
    <w:rsid w:val="00F667DE"/>
    <w:rsid w:val="00F74F38"/>
    <w:rsid w:val="00F77ED0"/>
    <w:rsid w:val="00F81BFA"/>
    <w:rsid w:val="00F87410"/>
    <w:rsid w:val="00F877D1"/>
    <w:rsid w:val="00F91DDA"/>
    <w:rsid w:val="00FA2E72"/>
    <w:rsid w:val="00FA5E8C"/>
    <w:rsid w:val="00FA62C4"/>
    <w:rsid w:val="00FB14FF"/>
    <w:rsid w:val="00FC1215"/>
    <w:rsid w:val="00FC1946"/>
    <w:rsid w:val="00FC4D24"/>
    <w:rsid w:val="00FE0710"/>
    <w:rsid w:val="00FE1A35"/>
    <w:rsid w:val="00FE3C5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938B"/>
  <w15:docId w15:val="{A2EEBFDB-FBE8-40E9-AA93-85076ED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2FCF"/>
    <w:pPr>
      <w:tabs>
        <w:tab w:val="center" w:pos="4536"/>
        <w:tab w:val="right" w:pos="9072"/>
      </w:tabs>
    </w:pPr>
  </w:style>
  <w:style w:type="paragraph" w:styleId="Telobesedila3">
    <w:name w:val="Body Text 3"/>
    <w:aliases w:val=" Char,Char"/>
    <w:basedOn w:val="Navaden"/>
    <w:link w:val="Telobesedila3Znak"/>
    <w:rsid w:val="005D023B"/>
    <w:pPr>
      <w:spacing w:after="0"/>
      <w:jc w:val="both"/>
    </w:pPr>
    <w:rPr>
      <w:rFonts w:ascii="Gatineau_CE" w:eastAsia="Times New Roman" w:hAnsi="Gatineau_CE"/>
      <w:iCs/>
      <w:szCs w:val="20"/>
    </w:rPr>
  </w:style>
  <w:style w:type="character" w:customStyle="1" w:styleId="Telobesedila3Znak">
    <w:name w:val="Telo besedila 3 Znak"/>
    <w:aliases w:val=" Char Znak,Char Znak"/>
    <w:link w:val="Telobesedila3"/>
    <w:rsid w:val="005D023B"/>
    <w:rPr>
      <w:rFonts w:ascii="Gatineau_CE" w:hAnsi="Gatineau_CE"/>
      <w:iCs/>
      <w:sz w:val="24"/>
      <w:lang w:eastAsia="en-US"/>
    </w:rPr>
  </w:style>
  <w:style w:type="character" w:styleId="HTMLpisalnistroj">
    <w:name w:val="HTML Typewriter"/>
    <w:rsid w:val="005D023B"/>
    <w:rPr>
      <w:rFonts w:ascii="Courier New" w:hAnsi="Courier New" w:cs="Courier New"/>
      <w:sz w:val="20"/>
      <w:szCs w:val="20"/>
    </w:rPr>
  </w:style>
  <w:style w:type="paragraph" w:styleId="Telobesedila2">
    <w:name w:val="Body Text 2"/>
    <w:basedOn w:val="Navaden"/>
    <w:link w:val="Telobesedila2Znak"/>
    <w:rsid w:val="005D02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D023B"/>
    <w:rPr>
      <w:rFonts w:ascii="Cambria" w:eastAsia="Cambria" w:hAnsi="Cambria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D023B"/>
    <w:pPr>
      <w:ind w:left="708"/>
    </w:pPr>
  </w:style>
  <w:style w:type="paragraph" w:styleId="Besedilooblaka">
    <w:name w:val="Balloon Text"/>
    <w:basedOn w:val="Navaden"/>
    <w:link w:val="BesedilooblakaZnak"/>
    <w:rsid w:val="005360F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360FB"/>
    <w:rPr>
      <w:rFonts w:ascii="Tahoma" w:eastAsia="Cambria" w:hAnsi="Tahoma" w:cs="Tahoma"/>
      <w:sz w:val="16"/>
      <w:szCs w:val="16"/>
      <w:lang w:val="en-US" w:eastAsia="en-US"/>
    </w:rPr>
  </w:style>
  <w:style w:type="character" w:styleId="Pripombasklic">
    <w:name w:val="annotation reference"/>
    <w:rsid w:val="0003319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33193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033193"/>
    <w:rPr>
      <w:rFonts w:ascii="Cambria" w:eastAsia="Cambria" w:hAnsi="Cambri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33193"/>
    <w:rPr>
      <w:b/>
      <w:bCs/>
    </w:rPr>
  </w:style>
  <w:style w:type="character" w:customStyle="1" w:styleId="ZadevapripombeZnak">
    <w:name w:val="Zadeva pripombe Znak"/>
    <w:link w:val="Zadevapripombe"/>
    <w:rsid w:val="00033193"/>
    <w:rPr>
      <w:rFonts w:ascii="Cambria" w:eastAsia="Cambria" w:hAnsi="Cambria"/>
      <w:b/>
      <w:bCs/>
      <w:lang w:eastAsia="en-US"/>
    </w:rPr>
  </w:style>
  <w:style w:type="paragraph" w:styleId="Revizija">
    <w:name w:val="Revision"/>
    <w:hidden/>
    <w:uiPriority w:val="99"/>
    <w:semiHidden/>
    <w:rsid w:val="00033193"/>
    <w:rPr>
      <w:rFonts w:ascii="Cambria" w:eastAsia="Cambria" w:hAnsi="Cambria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rsid w:val="00512734"/>
    <w:pPr>
      <w:spacing w:after="120"/>
    </w:pPr>
  </w:style>
  <w:style w:type="character" w:customStyle="1" w:styleId="TelobesedilaZnak">
    <w:name w:val="Telo besedila Znak"/>
    <w:link w:val="Telobesedila"/>
    <w:rsid w:val="00512734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rsid w:val="00512734"/>
  </w:style>
  <w:style w:type="character" w:styleId="Hiperpovezava">
    <w:name w:val="Hyperlink"/>
    <w:uiPriority w:val="99"/>
    <w:unhideWhenUsed/>
    <w:rsid w:val="00512734"/>
    <w:rPr>
      <w:color w:val="0000FF"/>
      <w:u w:val="single"/>
    </w:rPr>
  </w:style>
  <w:style w:type="paragraph" w:customStyle="1" w:styleId="Default">
    <w:name w:val="Default"/>
    <w:rsid w:val="00EE3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43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306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9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6-01-32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4-01-344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FF82BE-E746-4855-957D-B6772B99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…</vt:lpstr>
      <vt:lpstr>Lorem ipsum …</vt:lpstr>
    </vt:vector>
  </TitlesOfParts>
  <Company>Sedna</Company>
  <LinksUpToDate>false</LinksUpToDate>
  <CharactersWithSpaces>10552</CharactersWithSpaces>
  <SharedDoc>false</SharedDoc>
  <HLinks>
    <vt:vector size="30" baseType="variant"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http://www.uradni-list.si/1/objava.jsp?sop=2017-01-3065</vt:lpwstr>
      </vt:variant>
      <vt:variant>
        <vt:lpwstr/>
      </vt:variant>
      <vt:variant>
        <vt:i4>7667750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http://www.uradni-list.si/1/objava.jsp?sop=2017-01-2917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http://www.uradni-list.si/1/objava.jsp?sop=2016-01-3209</vt:lpwstr>
      </vt:variant>
      <vt:variant>
        <vt:lpwstr/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http://www.uradni-list.si/1/objava.jsp?sop=2014-01-3443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http://www.uradni-list.si/1/objava.jsp?sop=2012-01-4320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creator>Mediapolis</dc:creator>
  <cp:lastModifiedBy>Maja Milas</cp:lastModifiedBy>
  <cp:revision>2</cp:revision>
  <cp:lastPrinted>2020-02-17T11:37:00Z</cp:lastPrinted>
  <dcterms:created xsi:type="dcterms:W3CDTF">2020-03-20T11:07:00Z</dcterms:created>
  <dcterms:modified xsi:type="dcterms:W3CDTF">2020-03-20T11:07:00Z</dcterms:modified>
</cp:coreProperties>
</file>